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3D3" w:rsidRPr="007E46A3" w:rsidRDefault="000553D3" w:rsidP="000553D3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>
        <w:rPr>
          <w:rFonts w:cs="Arial"/>
          <w:sz w:val="24"/>
          <w:szCs w:val="24"/>
          <w:lang w:val="en-GB"/>
        </w:rPr>
        <w:t>8</w:t>
      </w:r>
      <w:r>
        <w:rPr>
          <w:rFonts w:cs="Arial" w:hint="eastAsia"/>
          <w:sz w:val="24"/>
          <w:szCs w:val="24"/>
          <w:lang w:val="en-GB" w:eastAsia="zh-CN"/>
        </w:rPr>
        <w:t>2bis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>
        <w:rPr>
          <w:rFonts w:cs="Arial"/>
          <w:noProof w:val="0"/>
          <w:sz w:val="24"/>
          <w:lang w:val="en-GB"/>
        </w:rPr>
        <w:t>R4-1</w:t>
      </w:r>
      <w:r w:rsidR="00DE65F9">
        <w:rPr>
          <w:rFonts w:cs="Arial" w:hint="eastAsia"/>
          <w:noProof w:val="0"/>
          <w:sz w:val="24"/>
          <w:lang w:val="en-GB" w:eastAsia="zh-CN"/>
        </w:rPr>
        <w:t>703032</w:t>
      </w:r>
    </w:p>
    <w:p w:rsidR="000553D3" w:rsidRDefault="00B5088A" w:rsidP="00B5088A">
      <w:pPr>
        <w:tabs>
          <w:tab w:val="left" w:pos="1985"/>
        </w:tabs>
        <w:spacing w:before="0" w:after="0"/>
        <w:ind w:left="1983" w:hangingChars="823" w:hanging="1983"/>
        <w:jc w:val="both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Spokane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USA</w:t>
      </w:r>
      <w:r w:rsidRPr="0056537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3</w:t>
      </w:r>
      <w:r w:rsidRPr="00477343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Pr="00565376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</w:t>
      </w:r>
      <w:r w:rsidRPr="00565376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7</w:t>
      </w:r>
    </w:p>
    <w:p w:rsidR="00B5088A" w:rsidRPr="001678ED" w:rsidRDefault="00B5088A" w:rsidP="00B5088A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0553D3" w:rsidRPr="00FD33B3" w:rsidRDefault="000553D3" w:rsidP="000553D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sz w:val="24"/>
          <w:lang w:eastAsia="zh-CN"/>
        </w:rPr>
        <w:t>7.27.2.2</w:t>
      </w:r>
    </w:p>
    <w:p w:rsidR="002F4AD2" w:rsidRPr="00FD33B3" w:rsidRDefault="002F4AD2" w:rsidP="002F4AD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CATT</w:t>
      </w:r>
    </w:p>
    <w:p w:rsidR="002F4AD2" w:rsidRPr="005710A1" w:rsidRDefault="002F4AD2" w:rsidP="002F4AD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1E6CB1">
        <w:rPr>
          <w:rFonts w:ascii="Arial" w:hAnsi="Arial"/>
          <w:b/>
          <w:sz w:val="24"/>
          <w:lang w:eastAsia="zh-CN"/>
        </w:rPr>
        <w:t>C</w:t>
      </w:r>
      <w:proofErr w:type="spellStart"/>
      <w:r w:rsidR="001E6CB1">
        <w:rPr>
          <w:rFonts w:ascii="Arial" w:hAnsi="Arial"/>
          <w:b/>
          <w:sz w:val="24"/>
          <w:lang w:val="en-US" w:eastAsia="zh-CN"/>
        </w:rPr>
        <w:t>ontrol</w:t>
      </w:r>
      <w:proofErr w:type="spellEnd"/>
      <w:r>
        <w:rPr>
          <w:rFonts w:ascii="Arial" w:hAnsi="Arial" w:hint="eastAsia"/>
          <w:b/>
          <w:sz w:val="24"/>
          <w:lang w:val="en-US" w:eastAsia="zh-CN"/>
        </w:rPr>
        <w:t xml:space="preserve"> channels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/>
          <w:b/>
          <w:sz w:val="24"/>
          <w:lang w:val="en-US"/>
        </w:rPr>
        <w:t xml:space="preserve">demodulation performance </w:t>
      </w:r>
      <w:r w:rsidR="00077087">
        <w:rPr>
          <w:rFonts w:ascii="Arial" w:hAnsi="Arial"/>
          <w:b/>
          <w:sz w:val="24"/>
          <w:lang w:val="en-US" w:eastAsia="zh-CN"/>
        </w:rPr>
        <w:t>of</w:t>
      </w:r>
      <w:r>
        <w:rPr>
          <w:rFonts w:ascii="Arial" w:hAnsi="Arial" w:hint="eastAsia"/>
          <w:b/>
          <w:sz w:val="24"/>
          <w:lang w:val="en-US" w:eastAsia="zh-CN"/>
        </w:rPr>
        <w:t xml:space="preserve"> E</w:t>
      </w:r>
      <w:r w:rsidRPr="00FF2560">
        <w:rPr>
          <w:rFonts w:ascii="Arial" w:hAnsi="Arial"/>
          <w:b/>
          <w:sz w:val="24"/>
          <w:lang w:val="en-US"/>
        </w:rPr>
        <w:t>nhanced CRS-IM</w:t>
      </w:r>
    </w:p>
    <w:p w:rsidR="002F4AD2" w:rsidRPr="004C132F" w:rsidRDefault="002F4AD2" w:rsidP="002F4AD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:rsidR="004B515E" w:rsidRPr="004C132F" w:rsidRDefault="004B515E" w:rsidP="0096527C">
      <w:pPr>
        <w:pStyle w:val="1"/>
      </w:pPr>
      <w:r w:rsidRPr="004C132F">
        <w:t>Introduction</w:t>
      </w:r>
    </w:p>
    <w:p w:rsidR="00253770" w:rsidRPr="0044517A" w:rsidRDefault="00253770" w:rsidP="00253770">
      <w:pPr>
        <w:suppressAutoHyphens/>
        <w:spacing w:beforeLines="50"/>
        <w:jc w:val="both"/>
        <w:rPr>
          <w:b/>
          <w:lang w:eastAsia="zh-CN"/>
        </w:rPr>
      </w:pPr>
      <w:bookmarkStart w:id="2" w:name="_Ref463957233"/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3" w:name="OLE_LINK49"/>
      <w:r>
        <w:rPr>
          <w:rFonts w:hint="eastAsia"/>
          <w:lang w:eastAsia="zh-CN"/>
        </w:rPr>
        <w:t>8</w:t>
      </w:r>
      <w:bookmarkStart w:id="4" w:name="OLE_LINK1"/>
      <w:bookmarkStart w:id="5" w:name="OLE_LINK2"/>
      <w:bookmarkStart w:id="6" w:name="OLE_LINK39"/>
      <w:bookmarkStart w:id="7" w:name="OLE_LINK40"/>
      <w:r w:rsidR="00A54ED6">
        <w:rPr>
          <w:lang w:eastAsia="zh-CN"/>
        </w:rPr>
        <w:t>2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</w:t>
      </w:r>
      <w:r w:rsidR="002C76BD">
        <w:rPr>
          <w:lang w:eastAsia="zh-CN"/>
        </w:rPr>
        <w:t xml:space="preserve"> and reference receivers for</w:t>
      </w:r>
      <w:r w:rsidRPr="00373A2D">
        <w:rPr>
          <w:lang w:eastAsia="zh-CN"/>
        </w:rPr>
        <w:t xml:space="preserve"> Stage 1 investigations</w:t>
      </w:r>
      <w:r>
        <w:rPr>
          <w:lang w:eastAsia="zh-CN"/>
        </w:rPr>
        <w:t xml:space="preserve"> were provided in [2]</w:t>
      </w:r>
      <w:r>
        <w:rPr>
          <w:rFonts w:hint="eastAsia"/>
          <w:lang w:eastAsia="zh-CN"/>
        </w:rPr>
        <w:t>.</w:t>
      </w:r>
      <w:bookmarkEnd w:id="4"/>
      <w:bookmarkEnd w:id="5"/>
      <w:r>
        <w:rPr>
          <w:rFonts w:hint="eastAsia"/>
          <w:lang w:eastAsia="zh-CN"/>
        </w:rPr>
        <w:t xml:space="preserve"> </w:t>
      </w:r>
      <w:bookmarkEnd w:id="6"/>
      <w:bookmarkEnd w:id="7"/>
      <w:r>
        <w:rPr>
          <w:rFonts w:hint="eastAsia"/>
          <w:lang w:eastAsia="zh-CN"/>
        </w:rPr>
        <w:t xml:space="preserve">And it is proposed to </w:t>
      </w:r>
      <w:r>
        <w:rPr>
          <w:lang w:eastAsia="zh-CN"/>
        </w:rPr>
        <w:t xml:space="preserve">provide simulation results </w:t>
      </w:r>
      <w:r w:rsidRPr="00BC51FD">
        <w:rPr>
          <w:lang w:eastAsia="zh-CN"/>
        </w:rPr>
        <w:t xml:space="preserve">to identify target scenarios for requirements definition and confirm reference receiver </w:t>
      </w:r>
      <w:bookmarkStart w:id="8" w:name="OLE_LINK71"/>
      <w:bookmarkStart w:id="9" w:name="OLE_LINK72"/>
      <w:bookmarkStart w:id="10" w:name="OLE_LINK65"/>
      <w:bookmarkStart w:id="11" w:name="OLE_LINK66"/>
      <w:r w:rsidRPr="00BC51FD">
        <w:rPr>
          <w:lang w:eastAsia="zh-CN"/>
        </w:rPr>
        <w:t>feasibility</w:t>
      </w:r>
      <w:r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2" w:name="OLE_LINK90"/>
      <w:bookmarkStart w:id="13" w:name="OLE_LINK91"/>
      <w:r>
        <w:rPr>
          <w:rFonts w:hint="eastAsia"/>
          <w:lang w:eastAsia="zh-CN"/>
        </w:rPr>
        <w:t>provide the simulation results</w:t>
      </w:r>
      <w:r>
        <w:rPr>
          <w:lang w:eastAsia="zh-CN"/>
        </w:rPr>
        <w:t xml:space="preserve"> based on the agreed simulation assumptions [3]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downlink control channels</w:t>
      </w:r>
      <w:r>
        <w:rPr>
          <w:rFonts w:hint="eastAsia"/>
          <w:lang w:eastAsia="zh-CN"/>
        </w:rPr>
        <w:t xml:space="preserve"> on enhanced CRS-IM.</w:t>
      </w:r>
      <w:bookmarkEnd w:id="8"/>
      <w:bookmarkEnd w:id="9"/>
      <w:bookmarkEnd w:id="12"/>
      <w:bookmarkEnd w:id="13"/>
      <w:r>
        <w:rPr>
          <w:lang w:eastAsia="zh-CN"/>
        </w:rPr>
        <w:t xml:space="preserve"> The detailed simulation ass</w:t>
      </w:r>
      <w:r w:rsidR="0015634E">
        <w:rPr>
          <w:lang w:eastAsia="zh-CN"/>
        </w:rPr>
        <w:t xml:space="preserve">umptions are attached in </w:t>
      </w:r>
      <w:r w:rsidR="002916D3">
        <w:rPr>
          <w:rFonts w:hint="eastAsia"/>
          <w:lang w:eastAsia="zh-CN"/>
        </w:rPr>
        <w:t xml:space="preserve">the </w:t>
      </w:r>
      <w:r w:rsidR="0015634E">
        <w:rPr>
          <w:lang w:eastAsia="zh-CN"/>
        </w:rPr>
        <w:t>Annex</w:t>
      </w:r>
      <w:r>
        <w:rPr>
          <w:lang w:eastAsia="zh-CN"/>
        </w:rPr>
        <w:t>.</w:t>
      </w:r>
    </w:p>
    <w:bookmarkEnd w:id="2"/>
    <w:bookmarkEnd w:id="3"/>
    <w:bookmarkEnd w:id="10"/>
    <w:bookmarkEnd w:id="11"/>
    <w:p w:rsidR="00A80A2A" w:rsidRPr="009D4B1E" w:rsidRDefault="00504AB1" w:rsidP="001F3EA2">
      <w:pPr>
        <w:pStyle w:val="1"/>
        <w:rPr>
          <w:lang w:eastAsia="zh-CN"/>
        </w:rPr>
      </w:pPr>
      <w:r w:rsidRPr="009D4B1E">
        <w:rPr>
          <w:rFonts w:hint="eastAsia"/>
          <w:lang w:eastAsia="zh-CN"/>
        </w:rPr>
        <w:t>Simulation results</w:t>
      </w:r>
      <w:r w:rsidR="00E34AA6">
        <w:rPr>
          <w:lang w:eastAsia="zh-CN"/>
        </w:rPr>
        <w:t xml:space="preserve"> </w:t>
      </w:r>
    </w:p>
    <w:p w:rsidR="003672FC" w:rsidRPr="00280330" w:rsidRDefault="003672FC" w:rsidP="003672FC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>In the way forward [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control channel</w:t>
      </w:r>
      <w:r>
        <w:rPr>
          <w:rFonts w:hint="eastAsia"/>
          <w:lang w:eastAsia="zh-CN"/>
        </w:rPr>
        <w:t xml:space="preserve"> test cases are proposed as</w:t>
      </w:r>
      <w:r w:rsidR="000259BA">
        <w:rPr>
          <w:rFonts w:hint="eastAsia"/>
          <w:lang w:eastAsia="zh-CN"/>
        </w:rPr>
        <w:t xml:space="preserve"> shown in T</w:t>
      </w:r>
      <w:r>
        <w:rPr>
          <w:rFonts w:hint="eastAsia"/>
          <w:lang w:eastAsia="zh-CN"/>
        </w:rPr>
        <w:t xml:space="preserve">able 1. </w:t>
      </w:r>
    </w:p>
    <w:p w:rsidR="003672FC" w:rsidRPr="00336735" w:rsidRDefault="003672FC" w:rsidP="000259BA">
      <w:pPr>
        <w:ind w:firstLineChars="1350" w:firstLine="2700"/>
      </w:pPr>
      <w:proofErr w:type="gramStart"/>
      <w:r w:rsidRPr="00336735">
        <w:t xml:space="preserve">Table </w:t>
      </w:r>
      <w:fldSimple w:instr=" SEQ Table \* ARABIC ">
        <w:r>
          <w:rPr>
            <w:noProof/>
          </w:rPr>
          <w:t>1</w:t>
        </w:r>
      </w:fldSimple>
      <w:r w:rsidRPr="00336735">
        <w:t>.</w:t>
      </w:r>
      <w:proofErr w:type="gramEnd"/>
      <w:r w:rsidRPr="00336735">
        <w:t xml:space="preserve"> </w:t>
      </w:r>
      <w:r>
        <w:t xml:space="preserve">DL control channel </w:t>
      </w:r>
      <w:r w:rsidRPr="00336735">
        <w:t>test cases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121"/>
        <w:gridCol w:w="1417"/>
        <w:gridCol w:w="1502"/>
        <w:gridCol w:w="1108"/>
        <w:gridCol w:w="1110"/>
        <w:gridCol w:w="2909"/>
      </w:tblGrid>
      <w:tr w:rsidR="003672FC" w:rsidRPr="00336735" w:rsidTr="006106AE">
        <w:tc>
          <w:tcPr>
            <w:tcW w:w="349" w:type="pct"/>
            <w:vMerge w:val="restart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</w:t>
            </w:r>
          </w:p>
        </w:tc>
        <w:tc>
          <w:tcPr>
            <w:tcW w:w="569" w:type="pct"/>
            <w:vMerge w:val="restart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Physical channel</w:t>
            </w:r>
          </w:p>
        </w:tc>
        <w:tc>
          <w:tcPr>
            <w:tcW w:w="719" w:type="pct"/>
            <w:vMerge w:val="restart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CRS pattern</w:t>
            </w:r>
          </w:p>
        </w:tc>
        <w:tc>
          <w:tcPr>
            <w:tcW w:w="762" w:type="pct"/>
            <w:vMerge w:val="restart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UE RX chains</w:t>
            </w:r>
          </w:p>
        </w:tc>
        <w:tc>
          <w:tcPr>
            <w:tcW w:w="1125" w:type="pct"/>
            <w:gridSpan w:val="2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CRS APs</w:t>
            </w:r>
          </w:p>
        </w:tc>
        <w:tc>
          <w:tcPr>
            <w:tcW w:w="1476" w:type="pct"/>
            <w:vMerge w:val="restart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 purpose</w:t>
            </w:r>
          </w:p>
        </w:tc>
      </w:tr>
      <w:tr w:rsidR="003672FC" w:rsidRPr="000F65F6" w:rsidTr="006106AE">
        <w:tc>
          <w:tcPr>
            <w:tcW w:w="349" w:type="pct"/>
            <w:vMerge/>
            <w:shd w:val="clear" w:color="auto" w:fill="F4B083"/>
            <w:vAlign w:val="center"/>
          </w:tcPr>
          <w:p w:rsidR="003672FC" w:rsidRPr="000F65F6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9" w:type="pct"/>
            <w:vMerge/>
            <w:shd w:val="clear" w:color="auto" w:fill="F4B083"/>
            <w:vAlign w:val="center"/>
          </w:tcPr>
          <w:p w:rsidR="003672FC" w:rsidRPr="000F65F6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19" w:type="pct"/>
            <w:vMerge/>
            <w:shd w:val="clear" w:color="auto" w:fill="F4B083"/>
            <w:vAlign w:val="center"/>
          </w:tcPr>
          <w:p w:rsidR="003672FC" w:rsidRPr="000F65F6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62" w:type="pct"/>
            <w:vMerge/>
            <w:shd w:val="clear" w:color="auto" w:fill="F4B083"/>
            <w:vAlign w:val="center"/>
          </w:tcPr>
          <w:p w:rsidR="003672FC" w:rsidRPr="000F65F6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2" w:type="pct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Serv. cell</w:t>
            </w:r>
          </w:p>
        </w:tc>
        <w:tc>
          <w:tcPr>
            <w:tcW w:w="563" w:type="pct"/>
            <w:shd w:val="clear" w:color="auto" w:fill="BDD6EE"/>
            <w:vAlign w:val="center"/>
          </w:tcPr>
          <w:p w:rsidR="003672FC" w:rsidRPr="00336735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336735">
              <w:rPr>
                <w:b/>
              </w:rPr>
              <w:t>Interf</w:t>
            </w:r>
            <w:proofErr w:type="spellEnd"/>
            <w:r w:rsidRPr="00336735">
              <w:rPr>
                <w:b/>
              </w:rPr>
              <w:t>. cell</w:t>
            </w:r>
          </w:p>
        </w:tc>
        <w:tc>
          <w:tcPr>
            <w:tcW w:w="1476" w:type="pct"/>
            <w:vMerge/>
            <w:shd w:val="clear" w:color="auto" w:fill="F4B083"/>
            <w:vAlign w:val="center"/>
          </w:tcPr>
          <w:p w:rsidR="003672FC" w:rsidRPr="000F65F6" w:rsidRDefault="003672FC" w:rsidP="006106AE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</w:tr>
      <w:tr w:rsidR="003672FC" w:rsidRPr="000F65F6" w:rsidTr="006106AE">
        <w:tc>
          <w:tcPr>
            <w:tcW w:w="349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1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PDCCH</w:t>
            </w:r>
          </w:p>
        </w:tc>
        <w:tc>
          <w:tcPr>
            <w:tcW w:w="719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 Colliding</w:t>
            </w:r>
          </w:p>
        </w:tc>
        <w:tc>
          <w:tcPr>
            <w:tcW w:w="762" w:type="pct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2</w:t>
            </w:r>
          </w:p>
        </w:tc>
        <w:tc>
          <w:tcPr>
            <w:tcW w:w="562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3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1476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 investigation</w:t>
            </w:r>
          </w:p>
        </w:tc>
      </w:tr>
      <w:tr w:rsidR="003672FC" w:rsidRPr="000F65F6" w:rsidTr="006106A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2FC" w:rsidRPr="00F164A4" w:rsidRDefault="008A5CAD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3</w:t>
            </w:r>
          </w:p>
        </w:tc>
        <w:tc>
          <w:tcPr>
            <w:tcW w:w="56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 Colliding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8773C3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8773C3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8773C3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</w:t>
            </w:r>
            <w:r>
              <w:t xml:space="preserve"> + </w:t>
            </w:r>
            <w:r w:rsidRPr="00F164A4">
              <w:t>4 RX CRS IM investigation</w:t>
            </w:r>
          </w:p>
        </w:tc>
      </w:tr>
      <w:tr w:rsidR="003672FC" w:rsidRPr="000F65F6" w:rsidTr="006106AE">
        <w:tc>
          <w:tcPr>
            <w:tcW w:w="349" w:type="pct"/>
            <w:shd w:val="clear" w:color="auto" w:fill="auto"/>
          </w:tcPr>
          <w:p w:rsidR="003672FC" w:rsidRPr="00F164A4" w:rsidRDefault="008A5CAD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1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PHICH</w:t>
            </w:r>
          </w:p>
        </w:tc>
        <w:tc>
          <w:tcPr>
            <w:tcW w:w="719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>
              <w:t>Non-</w:t>
            </w:r>
            <w:r w:rsidRPr="00F164A4">
              <w:t>Colliding</w:t>
            </w:r>
          </w:p>
        </w:tc>
        <w:tc>
          <w:tcPr>
            <w:tcW w:w="762" w:type="pct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2</w:t>
            </w:r>
          </w:p>
        </w:tc>
        <w:tc>
          <w:tcPr>
            <w:tcW w:w="562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3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1476" w:type="pct"/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 investigation</w:t>
            </w:r>
          </w:p>
        </w:tc>
      </w:tr>
      <w:tr w:rsidR="003672FC" w:rsidRPr="000F65F6" w:rsidTr="006106A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2FC" w:rsidRPr="00F164A4" w:rsidRDefault="008A5CAD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3</w:t>
            </w:r>
          </w:p>
        </w:tc>
        <w:tc>
          <w:tcPr>
            <w:tcW w:w="56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</w:t>
            </w:r>
            <w:r>
              <w:t>-</w:t>
            </w:r>
            <w:r w:rsidRPr="00F164A4">
              <w:t>Colliding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2FC" w:rsidRPr="00F164A4" w:rsidRDefault="003672FC" w:rsidP="006106AE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8773C3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8773C3" w:rsidP="006106AE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2FC" w:rsidRPr="00F164A4" w:rsidRDefault="008773C3" w:rsidP="006106AE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</w:t>
            </w:r>
            <w:r>
              <w:t xml:space="preserve"> + </w:t>
            </w:r>
            <w:r w:rsidRPr="00F164A4">
              <w:t>4 RX CRS IM investigation</w:t>
            </w:r>
          </w:p>
        </w:tc>
      </w:tr>
    </w:tbl>
    <w:p w:rsidR="00D077E8" w:rsidRDefault="00D077E8" w:rsidP="00C35B22">
      <w:pPr>
        <w:jc w:val="both"/>
        <w:rPr>
          <w:lang w:eastAsia="zh-CN"/>
        </w:rPr>
      </w:pPr>
    </w:p>
    <w:p w:rsidR="00C35B22" w:rsidRPr="00E92054" w:rsidRDefault="00C35B22" w:rsidP="00C35B22">
      <w:pPr>
        <w:jc w:val="both"/>
        <w:rPr>
          <w:lang w:val="en-US" w:eastAsia="zh-CN"/>
        </w:rPr>
      </w:pPr>
      <w:r>
        <w:rPr>
          <w:lang w:eastAsia="zh-CN"/>
        </w:rPr>
        <w:t xml:space="preserve">And </w:t>
      </w:r>
      <w:r>
        <w:rPr>
          <w:lang w:val="en-US" w:eastAsia="zh-CN"/>
        </w:rPr>
        <w:t>the following 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analysis</w:t>
      </w:r>
      <w:r w:rsidRPr="00E92054">
        <w:rPr>
          <w:lang w:val="en-US" w:eastAsia="zh-CN"/>
        </w:rPr>
        <w:t>:</w:t>
      </w:r>
    </w:p>
    <w:p w:rsidR="00C35B22" w:rsidRDefault="00C35B22" w:rsidP="006106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#1: LMMSE-M</w:t>
      </w:r>
      <w:r w:rsidRPr="0055458D">
        <w:rPr>
          <w:rFonts w:ascii="Times New Roman" w:hAnsi="Times New Roman"/>
          <w:sz w:val="20"/>
          <w:szCs w:val="20"/>
          <w:lang w:val="en-US" w:eastAsia="zh-CN"/>
        </w:rPr>
        <w:t>RC (baseline)</w:t>
      </w:r>
    </w:p>
    <w:p w:rsidR="00C35B22" w:rsidRPr="00C35B22" w:rsidRDefault="00C35B22" w:rsidP="006106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>Rec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eiver #2: LMMSE-IRC </w:t>
      </w:r>
    </w:p>
    <w:p w:rsidR="00C35B22" w:rsidRDefault="00C35B22" w:rsidP="006106AE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#3</w:t>
      </w: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: LMMSE-IRC + 1 Cell CRS-IM  </w:t>
      </w:r>
      <w:r w:rsidR="002F6A28" w:rsidRPr="001431AE">
        <w:rPr>
          <w:rFonts w:ascii="Times New Roman" w:hAnsi="Times New Roman"/>
          <w:sz w:val="20"/>
          <w:szCs w:val="20"/>
          <w:lang w:val="en-US" w:eastAsia="zh-CN"/>
        </w:rPr>
        <w:t xml:space="preserve"> (</w:t>
      </w:r>
      <w:r w:rsidR="002F6A28" w:rsidRPr="001431AE">
        <w:rPr>
          <w:rFonts w:ascii="Times New Roman" w:hAnsi="Times New Roman"/>
          <w:sz w:val="20"/>
          <w:szCs w:val="20"/>
        </w:rPr>
        <w:t xml:space="preserve">Full complexity </w:t>
      </w:r>
      <w:r w:rsidR="002F6A28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two or </w:t>
      </w:r>
      <w:r w:rsidR="00B410DA">
        <w:rPr>
          <w:rFonts w:ascii="Times New Roman" w:hAnsi="Times New Roman"/>
          <w:sz w:val="20"/>
          <w:szCs w:val="20"/>
        </w:rPr>
        <w:t>four ports CRS-IM processing</w:t>
      </w:r>
      <w:r w:rsidR="002F6A28" w:rsidRPr="001431AE">
        <w:rPr>
          <w:rFonts w:ascii="Times New Roman" w:hAnsi="Times New Roman"/>
          <w:sz w:val="20"/>
          <w:szCs w:val="20"/>
        </w:rPr>
        <w:t>)</w:t>
      </w:r>
    </w:p>
    <w:p w:rsidR="0044517A" w:rsidRPr="001431AE" w:rsidRDefault="0044517A" w:rsidP="0044517A">
      <w:pPr>
        <w:pStyle w:val="af3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</w:p>
    <w:p w:rsidR="00B3495D" w:rsidRDefault="00EC7B76" w:rsidP="001A7732">
      <w:pPr>
        <w:pStyle w:val="2"/>
        <w:rPr>
          <w:lang w:val="en-US"/>
        </w:rPr>
      </w:pP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imulation results of </w:t>
      </w:r>
      <w:r w:rsidR="001A7732">
        <w:rPr>
          <w:lang w:val="en-US"/>
        </w:rPr>
        <w:t>PDCCH</w:t>
      </w:r>
    </w:p>
    <w:p w:rsidR="00E84123" w:rsidRPr="00E84123" w:rsidRDefault="00E84123" w:rsidP="00E84123">
      <w:pPr>
        <w:rPr>
          <w:lang w:val="en-US" w:eastAsia="ja-JP" w:bidi="hi-IN"/>
        </w:rPr>
      </w:pPr>
    </w:p>
    <w:p w:rsidR="001F3EA2" w:rsidRDefault="00D00D5C" w:rsidP="001A7732">
      <w:pPr>
        <w:rPr>
          <w:b/>
          <w:u w:val="single"/>
        </w:rPr>
      </w:pPr>
      <w:r>
        <w:rPr>
          <w:b/>
          <w:u w:val="single"/>
        </w:rPr>
        <w:t xml:space="preserve">Test </w:t>
      </w:r>
      <w:r w:rsidR="00184B00">
        <w:rPr>
          <w:b/>
          <w:u w:val="single"/>
        </w:rPr>
        <w:t xml:space="preserve">Case </w:t>
      </w:r>
      <w:r>
        <w:rPr>
          <w:b/>
          <w:u w:val="single"/>
        </w:rPr>
        <w:t xml:space="preserve">1: </w:t>
      </w:r>
      <w:proofErr w:type="gramStart"/>
      <w:r>
        <w:rPr>
          <w:b/>
          <w:u w:val="single"/>
        </w:rPr>
        <w:t xml:space="preserve">PDCCH </w:t>
      </w:r>
      <w:r w:rsidR="00552A9C">
        <w:rPr>
          <w:b/>
          <w:u w:val="single"/>
        </w:rPr>
        <w:t xml:space="preserve"> </w:t>
      </w:r>
      <w:r w:rsidR="00552A9C">
        <w:rPr>
          <w:rFonts w:hint="eastAsia"/>
          <w:b/>
          <w:u w:val="single"/>
          <w:lang w:eastAsia="zh-CN"/>
        </w:rPr>
        <w:t>4</w:t>
      </w:r>
      <w:r w:rsidR="00552A9C">
        <w:rPr>
          <w:b/>
          <w:u w:val="single"/>
        </w:rPr>
        <w:t>CRS</w:t>
      </w:r>
      <w:proofErr w:type="gramEnd"/>
      <w:r w:rsidR="00552A9C">
        <w:rPr>
          <w:b/>
          <w:u w:val="single"/>
        </w:rPr>
        <w:t xml:space="preserve"> APs + </w:t>
      </w:r>
      <w:r w:rsidR="00552A9C">
        <w:rPr>
          <w:rFonts w:hint="eastAsia"/>
          <w:b/>
          <w:u w:val="single"/>
          <w:lang w:eastAsia="zh-CN"/>
        </w:rPr>
        <w:t>2RX</w:t>
      </w:r>
      <w:r w:rsidR="00B14E5A" w:rsidRPr="001A7732">
        <w:rPr>
          <w:b/>
          <w:u w:val="single"/>
        </w:rPr>
        <w:t xml:space="preserve"> UE</w:t>
      </w:r>
    </w:p>
    <w:p w:rsidR="00AE09FF" w:rsidRDefault="00AE09FF" w:rsidP="00AE09FF"/>
    <w:p w:rsidR="00E34AA6" w:rsidRDefault="00D40A76" w:rsidP="00AE09FF">
      <w:r w:rsidRPr="00D40A76"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0AB" w:rsidRPr="002A1314" w:rsidRDefault="004D70AB" w:rsidP="001A7732">
      <w:pPr>
        <w:rPr>
          <w:lang w:eastAsia="zh-CN"/>
        </w:rPr>
      </w:pPr>
    </w:p>
    <w:p w:rsidR="00E9433E" w:rsidRDefault="00AF1CC5" w:rsidP="002805DC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   </w:t>
      </w:r>
      <w:r w:rsidR="00E248B0">
        <w:rPr>
          <w:noProof/>
          <w:lang w:val="en-US" w:eastAsia="zh-CN"/>
        </w:rPr>
        <w:t xml:space="preserve">                              </w:t>
      </w:r>
      <w:r w:rsidR="00AE09FF">
        <w:rPr>
          <w:noProof/>
          <w:lang w:val="en-US" w:eastAsia="zh-CN"/>
        </w:rPr>
        <w:t>Figure1.</w:t>
      </w:r>
      <w:r w:rsidR="002A1314">
        <w:rPr>
          <w:rFonts w:hint="eastAsia"/>
          <w:noProof/>
          <w:lang w:val="en-US" w:eastAsia="zh-CN"/>
        </w:rPr>
        <w:t xml:space="preserve"> BLER performance of PDC</w:t>
      </w:r>
      <w:r w:rsidR="00B239B8">
        <w:rPr>
          <w:rFonts w:hint="eastAsia"/>
          <w:noProof/>
          <w:lang w:val="en-US" w:eastAsia="zh-CN"/>
        </w:rPr>
        <w:t>CH Test C</w:t>
      </w:r>
      <w:r w:rsidR="002A1314">
        <w:rPr>
          <w:rFonts w:hint="eastAsia"/>
          <w:noProof/>
          <w:lang w:val="en-US" w:eastAsia="zh-CN"/>
        </w:rPr>
        <w:t>ase 1</w:t>
      </w:r>
    </w:p>
    <w:p w:rsidR="002805DC" w:rsidRPr="00B239B8" w:rsidRDefault="002805DC" w:rsidP="002805DC">
      <w:pPr>
        <w:rPr>
          <w:noProof/>
          <w:lang w:val="en-US" w:eastAsia="zh-CN"/>
        </w:rPr>
      </w:pPr>
    </w:p>
    <w:p w:rsidR="001F3EA2" w:rsidRDefault="00D00D5C" w:rsidP="001A7732">
      <w:pPr>
        <w:rPr>
          <w:b/>
          <w:u w:val="single"/>
        </w:rPr>
      </w:pPr>
      <w:r>
        <w:rPr>
          <w:b/>
          <w:u w:val="single"/>
        </w:rPr>
        <w:t xml:space="preserve">Test </w:t>
      </w:r>
      <w:r w:rsidR="00184B00">
        <w:rPr>
          <w:b/>
          <w:u w:val="single"/>
        </w:rPr>
        <w:t xml:space="preserve">Case </w:t>
      </w:r>
      <w:r w:rsidR="008A5CAD">
        <w:rPr>
          <w:b/>
          <w:u w:val="single"/>
        </w:rPr>
        <w:t>3</w:t>
      </w:r>
      <w:r>
        <w:rPr>
          <w:b/>
          <w:u w:val="single"/>
        </w:rPr>
        <w:t xml:space="preserve">: </w:t>
      </w:r>
      <w:proofErr w:type="gramStart"/>
      <w:r>
        <w:rPr>
          <w:b/>
          <w:u w:val="single"/>
        </w:rPr>
        <w:t xml:space="preserve">PDCCH </w:t>
      </w:r>
      <w:r w:rsidR="00B14E5A" w:rsidRPr="001A7732">
        <w:rPr>
          <w:b/>
          <w:u w:val="single"/>
        </w:rPr>
        <w:t xml:space="preserve"> </w:t>
      </w:r>
      <w:r w:rsidR="00184B00">
        <w:rPr>
          <w:b/>
          <w:u w:val="single"/>
          <w:lang w:eastAsia="zh-CN"/>
        </w:rPr>
        <w:t>4</w:t>
      </w:r>
      <w:proofErr w:type="gramEnd"/>
      <w:r w:rsidR="00B14E5A" w:rsidRPr="001A7732">
        <w:rPr>
          <w:b/>
          <w:u w:val="single"/>
        </w:rPr>
        <w:t xml:space="preserve"> CRS APs + </w:t>
      </w:r>
      <w:r w:rsidR="00552A9C">
        <w:rPr>
          <w:rFonts w:hint="eastAsia"/>
          <w:b/>
          <w:u w:val="single"/>
          <w:lang w:eastAsia="zh-CN"/>
        </w:rPr>
        <w:t>4</w:t>
      </w:r>
      <w:r w:rsidR="00B14E5A" w:rsidRPr="001A7732">
        <w:rPr>
          <w:b/>
          <w:u w:val="single"/>
        </w:rPr>
        <w:t xml:space="preserve"> RX UE</w:t>
      </w:r>
    </w:p>
    <w:p w:rsidR="007B12B4" w:rsidRPr="007B12B4" w:rsidRDefault="007B12B4" w:rsidP="007B12B4">
      <w:pPr>
        <w:pStyle w:val="af3"/>
        <w:numPr>
          <w:ilvl w:val="0"/>
          <w:numId w:val="15"/>
        </w:numPr>
        <w:rPr>
          <w:rFonts w:ascii="Times New Roman" w:hAnsi="Times New Roman"/>
        </w:rPr>
      </w:pPr>
      <w:r w:rsidRPr="007B12B4">
        <w:rPr>
          <w:rFonts w:ascii="Times New Roman" w:hAnsi="Times New Roman"/>
        </w:rPr>
        <w:t>AL=2</w:t>
      </w:r>
    </w:p>
    <w:p w:rsidR="00E34AA6" w:rsidRDefault="00D40A76" w:rsidP="00E34AA6">
      <w:r w:rsidRPr="00D40A76">
        <w:rPr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2B4" w:rsidRPr="007B12B4" w:rsidRDefault="007B12B4" w:rsidP="007B12B4">
      <w:pPr>
        <w:pStyle w:val="af3"/>
        <w:numPr>
          <w:ilvl w:val="0"/>
          <w:numId w:val="15"/>
        </w:numPr>
        <w:rPr>
          <w:rFonts w:ascii="Times New Roman" w:hAnsi="Times New Roman"/>
        </w:rPr>
      </w:pPr>
      <w:r w:rsidRPr="007B12B4">
        <w:rPr>
          <w:rFonts w:ascii="Times New Roman" w:hAnsi="Times New Roman"/>
        </w:rPr>
        <w:t>AL=1</w:t>
      </w:r>
    </w:p>
    <w:p w:rsidR="00D86783" w:rsidRDefault="00D40A76" w:rsidP="00D86783">
      <w:r w:rsidRPr="00D40A76">
        <w:rPr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783" w:rsidRDefault="00D86783" w:rsidP="00D86783"/>
    <w:p w:rsidR="00D86783" w:rsidRDefault="00677B03" w:rsidP="00D86783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</w:t>
      </w:r>
      <w:r w:rsidR="00E248B0">
        <w:rPr>
          <w:rFonts w:hint="eastAsia"/>
          <w:lang w:eastAsia="zh-CN"/>
        </w:rPr>
        <w:t xml:space="preserve">       </w:t>
      </w:r>
      <w:r>
        <w:rPr>
          <w:noProof/>
          <w:lang w:val="en-US" w:eastAsia="zh-CN"/>
        </w:rPr>
        <w:t>Figure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 xml:space="preserve"> BLER </w:t>
      </w:r>
      <w:r w:rsidR="008A5CAD">
        <w:rPr>
          <w:rFonts w:hint="eastAsia"/>
          <w:noProof/>
          <w:lang w:val="en-US" w:eastAsia="zh-CN"/>
        </w:rPr>
        <w:t xml:space="preserve">performance of PDCCH Test Case </w:t>
      </w:r>
      <w:r w:rsidR="008A5CAD">
        <w:rPr>
          <w:noProof/>
          <w:lang w:val="en-US" w:eastAsia="zh-CN"/>
        </w:rPr>
        <w:t>3</w:t>
      </w:r>
    </w:p>
    <w:p w:rsidR="005B4BEF" w:rsidRDefault="005B4BEF" w:rsidP="00F64E30">
      <w:pPr>
        <w:jc w:val="both"/>
        <w:rPr>
          <w:lang w:eastAsia="zh-CN" w:bidi="hi-IN"/>
        </w:rPr>
      </w:pPr>
    </w:p>
    <w:p w:rsidR="006C1082" w:rsidRDefault="006C1082" w:rsidP="006C1082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</w:t>
      </w:r>
      <w:r w:rsidRPr="001D1F6C">
        <w:t xml:space="preserve"> </w:t>
      </w:r>
      <w:r>
        <w:t xml:space="preserve">of the </w:t>
      </w:r>
      <w:r>
        <w:rPr>
          <w:rFonts w:hint="eastAsia"/>
          <w:lang w:eastAsia="zh-CN"/>
        </w:rPr>
        <w:t>PDCCH</w:t>
      </w:r>
      <w:r>
        <w:rPr>
          <w:lang w:eastAsia="zh-CN"/>
        </w:rPr>
        <w:t>, the performance gain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different receivers 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6C1082" w:rsidRPr="006C1082" w:rsidRDefault="006C1082" w:rsidP="00F64E30">
      <w:pPr>
        <w:jc w:val="both"/>
        <w:rPr>
          <w:lang w:eastAsia="zh-CN" w:bidi="hi-IN"/>
        </w:rPr>
      </w:pPr>
    </w:p>
    <w:p w:rsidR="00E92162" w:rsidRDefault="00E92162" w:rsidP="00F64E30">
      <w:pPr>
        <w:jc w:val="both"/>
        <w:rPr>
          <w:lang w:eastAsia="zh-CN" w:bidi="hi-IN"/>
        </w:rPr>
      </w:pPr>
      <w:r>
        <w:rPr>
          <w:rFonts w:hint="eastAsia"/>
          <w:lang w:eastAsia="zh-CN" w:bidi="hi-IN"/>
        </w:rPr>
        <w:t xml:space="preserve">                               Table2. </w:t>
      </w:r>
      <w:proofErr w:type="gramStart"/>
      <w:r>
        <w:rPr>
          <w:rFonts w:hint="eastAsia"/>
          <w:lang w:eastAsia="zh-CN" w:bidi="hi-IN"/>
        </w:rPr>
        <w:t>the</w:t>
      </w:r>
      <w:proofErr w:type="gramEnd"/>
      <w:r>
        <w:rPr>
          <w:rFonts w:hint="eastAsia"/>
          <w:lang w:eastAsia="zh-CN" w:bidi="hi-IN"/>
        </w:rPr>
        <w:t xml:space="preserve"> performance gains of SNR </w:t>
      </w:r>
      <w:r w:rsidR="002F5D22">
        <w:rPr>
          <w:lang w:eastAsia="zh-CN" w:bidi="hi-IN"/>
        </w:rPr>
        <w:t>@</w:t>
      </w:r>
      <w:r>
        <w:rPr>
          <w:rFonts w:hint="eastAsia"/>
          <w:lang w:eastAsia="zh-CN" w:bidi="hi-IN"/>
        </w:rPr>
        <w:t xml:space="preserve"> 1% BLER performance of PDCCH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1"/>
        <w:gridCol w:w="1133"/>
        <w:gridCol w:w="993"/>
        <w:gridCol w:w="1843"/>
        <w:gridCol w:w="1133"/>
        <w:gridCol w:w="1242"/>
      </w:tblGrid>
      <w:tr w:rsidR="002337FB" w:rsidTr="002337FB">
        <w:tc>
          <w:tcPr>
            <w:tcW w:w="1781" w:type="pct"/>
          </w:tcPr>
          <w:p w:rsidR="00204F90" w:rsidRDefault="00204F90" w:rsidP="006F27AF">
            <w:pPr>
              <w:jc w:val="center"/>
            </w:pPr>
            <w:r>
              <w:rPr>
                <w:rFonts w:hint="eastAsia"/>
              </w:rPr>
              <w:t>Test Case</w:t>
            </w:r>
          </w:p>
        </w:tc>
        <w:tc>
          <w:tcPr>
            <w:tcW w:w="575" w:type="pct"/>
          </w:tcPr>
          <w:p w:rsidR="00204F90" w:rsidRDefault="00204F90" w:rsidP="006106AE">
            <w:r>
              <w:rPr>
                <w:rFonts w:hint="eastAsia"/>
              </w:rPr>
              <w:t>MRC(dB)</w:t>
            </w:r>
          </w:p>
        </w:tc>
        <w:tc>
          <w:tcPr>
            <w:tcW w:w="504" w:type="pct"/>
          </w:tcPr>
          <w:p w:rsidR="00204F90" w:rsidRDefault="00204F90" w:rsidP="006106AE">
            <w:r>
              <w:rPr>
                <w:rFonts w:hint="eastAsia"/>
              </w:rPr>
              <w:t>IRC(dB)</w:t>
            </w:r>
          </w:p>
        </w:tc>
        <w:tc>
          <w:tcPr>
            <w:tcW w:w="935" w:type="pct"/>
          </w:tcPr>
          <w:p w:rsidR="00204F90" w:rsidRDefault="00A66D51" w:rsidP="006106AE">
            <w:r>
              <w:rPr>
                <w:rFonts w:hint="eastAsia"/>
              </w:rPr>
              <w:t>IRC+CRS-I</w:t>
            </w:r>
            <w:r>
              <w:rPr>
                <w:rFonts w:hint="eastAsia"/>
                <w:lang w:eastAsia="zh-CN"/>
              </w:rPr>
              <w:t>M</w:t>
            </w:r>
            <w:r w:rsidR="00204F90">
              <w:rPr>
                <w:rFonts w:hint="eastAsia"/>
              </w:rPr>
              <w:t>(dB)</w:t>
            </w:r>
          </w:p>
        </w:tc>
        <w:tc>
          <w:tcPr>
            <w:tcW w:w="575" w:type="pct"/>
          </w:tcPr>
          <w:p w:rsidR="00204F90" w:rsidRDefault="00A66D51" w:rsidP="006106AE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IRC</w:t>
            </w:r>
            <w:r>
              <w:rPr>
                <w:rFonts w:hint="eastAsia"/>
              </w:rPr>
              <w:t>(dB)</w:t>
            </w:r>
          </w:p>
        </w:tc>
        <w:tc>
          <w:tcPr>
            <w:tcW w:w="630" w:type="pct"/>
          </w:tcPr>
          <w:p w:rsidR="00204F90" w:rsidRDefault="00A66D51" w:rsidP="006106AE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CRS-IM</w:t>
            </w:r>
            <w:r w:rsidR="005B4BE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(dB)</w:t>
            </w:r>
          </w:p>
        </w:tc>
      </w:tr>
      <w:tr w:rsidR="00D40A76" w:rsidTr="002337FB">
        <w:tc>
          <w:tcPr>
            <w:tcW w:w="1781" w:type="pct"/>
          </w:tcPr>
          <w:p w:rsidR="00D40A76" w:rsidRPr="00BB5780" w:rsidRDefault="00D40A76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PDCCH  Test</w:t>
            </w:r>
            <w:r>
              <w:rPr>
                <w:rFonts w:ascii="Calibri" w:hAnsi="Calibri" w:cs="Arial"/>
                <w:szCs w:val="21"/>
              </w:rPr>
              <w:t xml:space="preserve"> Case1</w:t>
            </w:r>
          </w:p>
        </w:tc>
        <w:tc>
          <w:tcPr>
            <w:tcW w:w="57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14.</w:t>
            </w:r>
            <w:r w:rsidRPr="00D40A76">
              <w:rPr>
                <w:rFonts w:ascii="Calibri" w:hAnsi="Calibri" w:cs="Arial" w:hint="eastAsia"/>
                <w:szCs w:val="21"/>
              </w:rPr>
              <w:t>7</w:t>
            </w:r>
          </w:p>
        </w:tc>
        <w:tc>
          <w:tcPr>
            <w:tcW w:w="504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</w:t>
            </w:r>
            <w:r w:rsidRPr="00D40A76">
              <w:rPr>
                <w:rFonts w:ascii="Calibri" w:hAnsi="Calibri" w:cs="Arial" w:hint="eastAsia"/>
                <w:szCs w:val="21"/>
              </w:rPr>
              <w:t>4.0</w:t>
            </w:r>
          </w:p>
        </w:tc>
        <w:tc>
          <w:tcPr>
            <w:tcW w:w="93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11.8</w:t>
            </w:r>
          </w:p>
        </w:tc>
        <w:tc>
          <w:tcPr>
            <w:tcW w:w="57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0.7</w:t>
            </w:r>
          </w:p>
        </w:tc>
        <w:tc>
          <w:tcPr>
            <w:tcW w:w="630" w:type="pct"/>
          </w:tcPr>
          <w:p w:rsidR="00D40A76" w:rsidRPr="00D40A76" w:rsidRDefault="00D40A76" w:rsidP="009042C4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2.2</w:t>
            </w:r>
          </w:p>
        </w:tc>
      </w:tr>
      <w:tr w:rsidR="00D40A76" w:rsidTr="002337FB">
        <w:tc>
          <w:tcPr>
            <w:tcW w:w="1781" w:type="pct"/>
          </w:tcPr>
          <w:p w:rsidR="00D40A76" w:rsidRPr="00BB5780" w:rsidRDefault="00D40A76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PDCCH  Test</w:t>
            </w:r>
            <w:r>
              <w:rPr>
                <w:rFonts w:ascii="Calibri" w:hAnsi="Calibri" w:cs="Arial"/>
                <w:szCs w:val="21"/>
              </w:rPr>
              <w:t xml:space="preserve"> Case3-1</w:t>
            </w:r>
          </w:p>
        </w:tc>
        <w:tc>
          <w:tcPr>
            <w:tcW w:w="57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10.</w:t>
            </w:r>
            <w:r w:rsidRPr="00D40A76">
              <w:rPr>
                <w:rFonts w:ascii="Calibri" w:hAnsi="Calibri" w:cs="Arial" w:hint="eastAsia"/>
                <w:szCs w:val="21"/>
              </w:rPr>
              <w:t>6</w:t>
            </w:r>
          </w:p>
        </w:tc>
        <w:tc>
          <w:tcPr>
            <w:tcW w:w="504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7.</w:t>
            </w:r>
            <w:r w:rsidRPr="00D40A76">
              <w:rPr>
                <w:rFonts w:ascii="Calibri" w:hAnsi="Calibri" w:cs="Arial" w:hint="eastAsia"/>
                <w:szCs w:val="21"/>
              </w:rPr>
              <w:t>4</w:t>
            </w:r>
          </w:p>
        </w:tc>
        <w:tc>
          <w:tcPr>
            <w:tcW w:w="93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5.</w:t>
            </w:r>
            <w:r w:rsidRPr="00D40A76">
              <w:rPr>
                <w:rFonts w:ascii="Calibri" w:hAnsi="Calibri" w:cs="Arial" w:hint="eastAsia"/>
                <w:szCs w:val="21"/>
              </w:rPr>
              <w:t>5</w:t>
            </w:r>
          </w:p>
        </w:tc>
        <w:tc>
          <w:tcPr>
            <w:tcW w:w="575" w:type="pct"/>
          </w:tcPr>
          <w:p w:rsidR="00D40A76" w:rsidRPr="00D40A76" w:rsidRDefault="002F0BC3" w:rsidP="004A1465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3.2</w:t>
            </w:r>
          </w:p>
        </w:tc>
        <w:tc>
          <w:tcPr>
            <w:tcW w:w="630" w:type="pct"/>
          </w:tcPr>
          <w:p w:rsidR="00D40A76" w:rsidRPr="00D40A76" w:rsidRDefault="00D40A76" w:rsidP="009042C4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/>
                <w:szCs w:val="21"/>
              </w:rPr>
              <w:t>1.</w:t>
            </w:r>
            <w:r w:rsidRPr="00D40A76">
              <w:rPr>
                <w:rFonts w:ascii="Calibri" w:hAnsi="Calibri" w:cs="Arial" w:hint="eastAsia"/>
                <w:szCs w:val="21"/>
              </w:rPr>
              <w:t>9</w:t>
            </w:r>
          </w:p>
        </w:tc>
      </w:tr>
      <w:tr w:rsidR="00D40A76" w:rsidTr="002337FB">
        <w:tc>
          <w:tcPr>
            <w:tcW w:w="1781" w:type="pct"/>
          </w:tcPr>
          <w:p w:rsidR="00D40A76" w:rsidRPr="00BB5780" w:rsidRDefault="00D40A76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PDCCH  Test</w:t>
            </w:r>
            <w:r>
              <w:rPr>
                <w:rFonts w:ascii="Calibri" w:hAnsi="Calibri" w:cs="Arial"/>
                <w:szCs w:val="21"/>
              </w:rPr>
              <w:t xml:space="preserve"> Case3-2</w:t>
            </w:r>
          </w:p>
        </w:tc>
        <w:tc>
          <w:tcPr>
            <w:tcW w:w="57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16.6</w:t>
            </w:r>
          </w:p>
        </w:tc>
        <w:tc>
          <w:tcPr>
            <w:tcW w:w="504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13.5</w:t>
            </w:r>
          </w:p>
        </w:tc>
        <w:tc>
          <w:tcPr>
            <w:tcW w:w="935" w:type="pct"/>
          </w:tcPr>
          <w:p w:rsidR="00D40A76" w:rsidRPr="00D40A76" w:rsidRDefault="00D40A76" w:rsidP="004A1465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12.0</w:t>
            </w:r>
          </w:p>
        </w:tc>
        <w:tc>
          <w:tcPr>
            <w:tcW w:w="575" w:type="pct"/>
          </w:tcPr>
          <w:p w:rsidR="00D40A76" w:rsidRPr="00D40A76" w:rsidRDefault="002F0BC3" w:rsidP="004A1465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3.1</w:t>
            </w:r>
          </w:p>
        </w:tc>
        <w:tc>
          <w:tcPr>
            <w:tcW w:w="630" w:type="pct"/>
          </w:tcPr>
          <w:p w:rsidR="00D40A76" w:rsidRPr="00D40A76" w:rsidRDefault="00D40A76" w:rsidP="009042C4">
            <w:pPr>
              <w:jc w:val="center"/>
              <w:rPr>
                <w:rFonts w:ascii="Calibri" w:hAnsi="Calibri" w:cs="Arial"/>
                <w:szCs w:val="21"/>
              </w:rPr>
            </w:pPr>
            <w:r w:rsidRPr="00D40A76">
              <w:rPr>
                <w:rFonts w:ascii="Calibri" w:hAnsi="Calibri" w:cs="Arial" w:hint="eastAsia"/>
                <w:szCs w:val="21"/>
              </w:rPr>
              <w:t>1.5</w:t>
            </w:r>
          </w:p>
        </w:tc>
      </w:tr>
    </w:tbl>
    <w:p w:rsidR="00B3495D" w:rsidRDefault="00B3495D" w:rsidP="00F64E30">
      <w:pPr>
        <w:jc w:val="both"/>
        <w:rPr>
          <w:lang w:val="en-US" w:eastAsia="zh-CN"/>
        </w:rPr>
      </w:pPr>
    </w:p>
    <w:p w:rsidR="00E257A8" w:rsidRDefault="008F525B" w:rsidP="00F64E30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 w:rsidR="006B3BCE">
        <w:rPr>
          <w:rFonts w:hint="eastAsia"/>
          <w:b/>
          <w:lang w:val="en-US" w:eastAsia="zh-CN"/>
        </w:rPr>
        <w:t>bservation</w:t>
      </w:r>
      <w:r w:rsidR="006B3BCE">
        <w:rPr>
          <w:b/>
          <w:lang w:val="en-US" w:eastAsia="zh-CN"/>
        </w:rPr>
        <w:t xml:space="preserve"> </w:t>
      </w:r>
      <w:r w:rsidR="005B2E0F">
        <w:rPr>
          <w:b/>
          <w:lang w:val="en-US" w:eastAsia="zh-CN"/>
        </w:rPr>
        <w:t>1</w:t>
      </w:r>
      <w:r w:rsidRPr="00FB45BF">
        <w:rPr>
          <w:rFonts w:hint="eastAsia"/>
          <w:b/>
          <w:lang w:val="en-US" w:eastAsia="zh-CN"/>
        </w:rPr>
        <w:t xml:space="preserve">: </w:t>
      </w:r>
    </w:p>
    <w:p w:rsidR="005B2E0F" w:rsidRDefault="005B2E0F" w:rsidP="00F64E30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>scenari</w:t>
      </w:r>
      <w:r w:rsidR="003405FD">
        <w:rPr>
          <w:lang w:val="en-US" w:eastAsia="zh-CN"/>
        </w:rPr>
        <w:t>os</w:t>
      </w:r>
      <w:r>
        <w:rPr>
          <w:lang w:val="en-US" w:eastAsia="zh-CN"/>
        </w:rPr>
        <w:t xml:space="preserve">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</w:t>
      </w:r>
      <w:r w:rsidR="001E3EB9">
        <w:t xml:space="preserve"> of LMMSE-IRC+CRS-IM receiver</w:t>
      </w:r>
      <w:r w:rsidR="00C4202C">
        <w:t xml:space="preserve"> (about 3</w:t>
      </w:r>
      <w:r>
        <w:t xml:space="preserve">dB) can be achieved over the </w:t>
      </w:r>
      <w:r w:rsidR="00A9060F">
        <w:t>LMMSE-M</w:t>
      </w:r>
      <w:r w:rsidR="001E3EB9">
        <w:t xml:space="preserve">RC </w:t>
      </w:r>
      <w:r>
        <w:t>baseline receiver</w:t>
      </w:r>
      <w:r w:rsidR="001E3EB9">
        <w:t>.</w:t>
      </w:r>
    </w:p>
    <w:p w:rsidR="005B2E0F" w:rsidRPr="005B2E0F" w:rsidRDefault="005B2E0F" w:rsidP="005B2E0F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CRS-IM processing is more obvious than the gain of IRC processing.</w:t>
      </w:r>
    </w:p>
    <w:p w:rsidR="003A006D" w:rsidRDefault="003A006D" w:rsidP="003A006D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scenarios of </w:t>
      </w:r>
      <w:r w:rsidR="0019700F"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large performance gain</w:t>
      </w:r>
      <w:r w:rsidR="00FA567E">
        <w:t>s</w:t>
      </w:r>
      <w:r w:rsidR="00A9060F" w:rsidRPr="00A9060F">
        <w:t xml:space="preserve"> </w:t>
      </w:r>
      <w:r w:rsidR="00A9060F">
        <w:t>of LMMSE-IRC+CRS-IM receiver</w:t>
      </w:r>
      <w:r w:rsidR="00500FB9">
        <w:t xml:space="preserve"> (about 5</w:t>
      </w:r>
      <w:r>
        <w:t xml:space="preserve">dB) can be achieved over the </w:t>
      </w:r>
      <w:r w:rsidR="00A9060F">
        <w:t xml:space="preserve">LMMSE-MRC </w:t>
      </w:r>
      <w:r>
        <w:t>baseline receiver.</w:t>
      </w:r>
    </w:p>
    <w:p w:rsidR="005B2E0F" w:rsidRPr="00D7484B" w:rsidRDefault="003A006D" w:rsidP="00F64E30">
      <w:pPr>
        <w:numPr>
          <w:ilvl w:val="0"/>
          <w:numId w:val="11"/>
        </w:numPr>
        <w:jc w:val="both"/>
        <w:rPr>
          <w:lang w:val="en-US" w:eastAsia="zh-CN"/>
        </w:rPr>
      </w:pPr>
      <w:r>
        <w:t>The</w:t>
      </w:r>
      <w:r w:rsidR="00C4202C">
        <w:t xml:space="preserve"> gain of the IRC processing is more obvious than the gain of CRS-IM processing.</w:t>
      </w:r>
    </w:p>
    <w:p w:rsidR="00D7484B" w:rsidRPr="00C4202C" w:rsidRDefault="00D7484B" w:rsidP="00F64E30">
      <w:pPr>
        <w:numPr>
          <w:ilvl w:val="0"/>
          <w:numId w:val="11"/>
        </w:numPr>
        <w:jc w:val="both"/>
        <w:rPr>
          <w:lang w:val="en-US" w:eastAsia="zh-CN"/>
        </w:rPr>
      </w:pPr>
      <w:r>
        <w:t xml:space="preserve">It can provide </w:t>
      </w:r>
      <w:r w:rsidR="00500FB9">
        <w:t xml:space="preserve">a more practical SINR </w:t>
      </w:r>
      <w:r>
        <w:t>working point for AL=1 case rather than AL=2</w:t>
      </w:r>
      <w:r w:rsidR="00500FB9">
        <w:t xml:space="preserve"> case</w:t>
      </w:r>
      <w:r>
        <w:t>.</w:t>
      </w:r>
    </w:p>
    <w:p w:rsidR="001F3EA2" w:rsidRDefault="00EC7B76" w:rsidP="001A7732">
      <w:pPr>
        <w:pStyle w:val="2"/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imulation results of </w:t>
      </w:r>
      <w:r w:rsidR="001F3EA2">
        <w:t>PHICH</w:t>
      </w:r>
    </w:p>
    <w:p w:rsidR="00FD7FEB" w:rsidRPr="00537C06" w:rsidRDefault="00FD7FEB" w:rsidP="00B3495D">
      <w:pPr>
        <w:rPr>
          <w:lang w:eastAsia="ja-JP" w:bidi="hi-IN"/>
        </w:rPr>
      </w:pPr>
    </w:p>
    <w:p w:rsidR="001F3EA2" w:rsidRPr="001A7732" w:rsidRDefault="008A5CAD" w:rsidP="001A7732">
      <w:pPr>
        <w:rPr>
          <w:b/>
          <w:u w:val="single"/>
        </w:rPr>
      </w:pPr>
      <w:r>
        <w:rPr>
          <w:b/>
          <w:u w:val="single"/>
        </w:rPr>
        <w:t>Test Case 1</w:t>
      </w:r>
      <w:r w:rsidR="00D00D5C">
        <w:rPr>
          <w:b/>
          <w:u w:val="single"/>
        </w:rPr>
        <w:t xml:space="preserve">: </w:t>
      </w:r>
      <w:proofErr w:type="gramStart"/>
      <w:r w:rsidR="00D00D5C">
        <w:rPr>
          <w:b/>
          <w:u w:val="single"/>
        </w:rPr>
        <w:t xml:space="preserve">PHICH </w:t>
      </w:r>
      <w:r w:rsidR="00FB45BF">
        <w:rPr>
          <w:b/>
          <w:u w:val="single"/>
        </w:rPr>
        <w:t xml:space="preserve"> </w:t>
      </w:r>
      <w:r w:rsidR="00FB45BF">
        <w:rPr>
          <w:rFonts w:hint="eastAsia"/>
          <w:b/>
          <w:u w:val="single"/>
          <w:lang w:eastAsia="zh-CN"/>
        </w:rPr>
        <w:t>4</w:t>
      </w:r>
      <w:proofErr w:type="gramEnd"/>
      <w:r w:rsidR="00FB45BF">
        <w:rPr>
          <w:b/>
          <w:u w:val="single"/>
        </w:rPr>
        <w:t xml:space="preserve"> CRS APs + </w:t>
      </w:r>
      <w:r w:rsidR="00FB45BF">
        <w:rPr>
          <w:rFonts w:hint="eastAsia"/>
          <w:b/>
          <w:u w:val="single"/>
          <w:lang w:eastAsia="zh-CN"/>
        </w:rPr>
        <w:t>2</w:t>
      </w:r>
      <w:r w:rsidR="00B14E5A" w:rsidRPr="001A7732">
        <w:rPr>
          <w:b/>
          <w:u w:val="single"/>
        </w:rPr>
        <w:t xml:space="preserve"> RX UE</w:t>
      </w:r>
    </w:p>
    <w:p w:rsidR="00F91B25" w:rsidRDefault="00AA5AD9" w:rsidP="00F91B25">
      <w:r w:rsidRPr="00AA5AD9"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3887730" cy="2917530"/>
            <wp:effectExtent l="0" t="0" r="0" b="0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B25" w:rsidRDefault="00EC6C5B" w:rsidP="00F91B25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</w:t>
      </w:r>
      <w:r w:rsidR="00E248B0">
        <w:rPr>
          <w:rFonts w:hint="eastAsia"/>
          <w:lang w:eastAsia="zh-CN"/>
        </w:rPr>
        <w:t xml:space="preserve">                </w:t>
      </w:r>
      <w:r>
        <w:rPr>
          <w:noProof/>
          <w:lang w:val="en-US" w:eastAsia="zh-CN"/>
        </w:rPr>
        <w:t>Figure</w:t>
      </w:r>
      <w:r>
        <w:rPr>
          <w:rFonts w:hint="eastAsia"/>
          <w:noProof/>
          <w:lang w:val="en-US" w:eastAsia="zh-CN"/>
        </w:rPr>
        <w:t>3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 xml:space="preserve"> BLER performance of PHICH Test Case 1</w:t>
      </w:r>
    </w:p>
    <w:p w:rsidR="00B3495D" w:rsidRDefault="00B3495D" w:rsidP="00B3495D">
      <w:pPr>
        <w:rPr>
          <w:lang w:val="en-US" w:eastAsia="zh-CN" w:bidi="hi-IN"/>
        </w:rPr>
      </w:pPr>
    </w:p>
    <w:p w:rsidR="00F5444E" w:rsidRPr="00B3495D" w:rsidRDefault="00F5444E" w:rsidP="00B3495D">
      <w:pPr>
        <w:rPr>
          <w:lang w:val="en-US" w:eastAsia="zh-CN" w:bidi="hi-IN"/>
        </w:rPr>
      </w:pPr>
    </w:p>
    <w:p w:rsidR="001F3EA2" w:rsidRDefault="008A5CAD" w:rsidP="001A7732">
      <w:pPr>
        <w:rPr>
          <w:b/>
          <w:u w:val="single"/>
          <w:lang w:eastAsia="zh-CN"/>
        </w:rPr>
      </w:pPr>
      <w:r>
        <w:rPr>
          <w:b/>
          <w:u w:val="single"/>
        </w:rPr>
        <w:t>Test Case 3</w:t>
      </w:r>
      <w:r w:rsidR="00D00D5C">
        <w:rPr>
          <w:b/>
          <w:u w:val="single"/>
        </w:rPr>
        <w:t xml:space="preserve">: </w:t>
      </w:r>
      <w:proofErr w:type="gramStart"/>
      <w:r w:rsidR="00D00D5C">
        <w:rPr>
          <w:b/>
          <w:u w:val="single"/>
        </w:rPr>
        <w:t xml:space="preserve">PHICH </w:t>
      </w:r>
      <w:r w:rsidR="00FB45BF">
        <w:rPr>
          <w:b/>
          <w:u w:val="single"/>
        </w:rPr>
        <w:t xml:space="preserve"> </w:t>
      </w:r>
      <w:r w:rsidR="00A02FA9">
        <w:rPr>
          <w:b/>
          <w:u w:val="single"/>
          <w:lang w:eastAsia="zh-CN"/>
        </w:rPr>
        <w:t>4</w:t>
      </w:r>
      <w:proofErr w:type="gramEnd"/>
      <w:r w:rsidR="00FB45BF">
        <w:rPr>
          <w:b/>
          <w:u w:val="single"/>
        </w:rPr>
        <w:t xml:space="preserve"> CRS APs + </w:t>
      </w:r>
      <w:r w:rsidR="00FB45BF">
        <w:rPr>
          <w:rFonts w:hint="eastAsia"/>
          <w:b/>
          <w:u w:val="single"/>
          <w:lang w:eastAsia="zh-CN"/>
        </w:rPr>
        <w:t>4</w:t>
      </w:r>
      <w:r w:rsidR="00B14E5A" w:rsidRPr="001A7732">
        <w:rPr>
          <w:b/>
          <w:u w:val="single"/>
        </w:rPr>
        <w:t xml:space="preserve"> RX UE</w:t>
      </w:r>
    </w:p>
    <w:p w:rsidR="00EC6C5B" w:rsidRPr="00EC6C5B" w:rsidRDefault="00AA5AD9" w:rsidP="001A7732">
      <w:pPr>
        <w:rPr>
          <w:lang w:eastAsia="zh-CN"/>
        </w:rPr>
      </w:pPr>
      <w:r w:rsidRPr="00AA5AD9">
        <w:rPr>
          <w:rFonts w:hint="eastAsia"/>
          <w:noProof/>
          <w:lang w:val="en-US" w:eastAsia="zh-CN"/>
        </w:rPr>
        <w:drawing>
          <wp:inline distT="0" distB="0" distL="0" distR="0">
            <wp:extent cx="3887730" cy="2917530"/>
            <wp:effectExtent l="0" t="0" r="0" b="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91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B25" w:rsidRDefault="00F91B25" w:rsidP="00F91B25"/>
    <w:p w:rsidR="00EC6C5B" w:rsidRDefault="00EC6C5B" w:rsidP="00EC6C5B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</w:t>
      </w:r>
      <w:r w:rsidR="00E248B0">
        <w:rPr>
          <w:rFonts w:hint="eastAsia"/>
          <w:lang w:eastAsia="zh-CN"/>
        </w:rPr>
        <w:t xml:space="preserve">              </w:t>
      </w:r>
      <w:r>
        <w:rPr>
          <w:noProof/>
          <w:lang w:val="en-US" w:eastAsia="zh-CN"/>
        </w:rPr>
        <w:t>Figure</w:t>
      </w:r>
      <w:r>
        <w:rPr>
          <w:rFonts w:hint="eastAsia"/>
          <w:noProof/>
          <w:lang w:val="en-US" w:eastAsia="zh-CN"/>
        </w:rPr>
        <w:t>4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 xml:space="preserve"> BLER </w:t>
      </w:r>
      <w:r w:rsidR="00A02FA9">
        <w:rPr>
          <w:rFonts w:hint="eastAsia"/>
          <w:noProof/>
          <w:lang w:val="en-US" w:eastAsia="zh-CN"/>
        </w:rPr>
        <w:t xml:space="preserve">performance of PHICH Test Case </w:t>
      </w:r>
      <w:r w:rsidR="00A02FA9">
        <w:rPr>
          <w:noProof/>
          <w:lang w:val="en-US" w:eastAsia="zh-CN"/>
        </w:rPr>
        <w:t>3</w:t>
      </w:r>
    </w:p>
    <w:p w:rsidR="00F91B25" w:rsidRPr="00EC6C5B" w:rsidRDefault="00F91B25" w:rsidP="00F91B25">
      <w:pPr>
        <w:rPr>
          <w:lang w:eastAsia="zh-CN"/>
        </w:rPr>
      </w:pPr>
    </w:p>
    <w:p w:rsidR="000646DA" w:rsidRDefault="000646DA" w:rsidP="000646DA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rPr>
          <w:rFonts w:hint="eastAsia"/>
          <w:lang w:eastAsia="zh-CN" w:bidi="hi-IN"/>
        </w:rPr>
        <w:t xml:space="preserve">Table3. </w:t>
      </w:r>
      <w:proofErr w:type="gramStart"/>
      <w:r>
        <w:rPr>
          <w:rFonts w:hint="eastAsia"/>
          <w:lang w:eastAsia="zh-CN" w:bidi="hi-IN"/>
        </w:rPr>
        <w:t>the</w:t>
      </w:r>
      <w:proofErr w:type="gramEnd"/>
      <w:r>
        <w:rPr>
          <w:rFonts w:hint="eastAsia"/>
          <w:lang w:eastAsia="zh-CN" w:bidi="hi-IN"/>
        </w:rPr>
        <w:t xml:space="preserve"> performance gains of SNR </w:t>
      </w:r>
      <w:r w:rsidR="002F5D22">
        <w:rPr>
          <w:lang w:eastAsia="zh-CN" w:bidi="hi-IN"/>
        </w:rPr>
        <w:t>@</w:t>
      </w:r>
      <w:r>
        <w:rPr>
          <w:rFonts w:hint="eastAsia"/>
          <w:lang w:eastAsia="zh-CN" w:bidi="hi-IN"/>
        </w:rPr>
        <w:t xml:space="preserve"> 0.1% BLER performance of PHICH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420"/>
        <w:gridCol w:w="1420"/>
        <w:gridCol w:w="1700"/>
        <w:gridCol w:w="1416"/>
        <w:gridCol w:w="1558"/>
      </w:tblGrid>
      <w:tr w:rsidR="004D004C" w:rsidTr="001D5911">
        <w:tc>
          <w:tcPr>
            <w:tcW w:w="1089" w:type="pct"/>
          </w:tcPr>
          <w:p w:rsidR="000646DA" w:rsidRDefault="000646DA" w:rsidP="00A867E4">
            <w:r>
              <w:rPr>
                <w:rFonts w:hint="eastAsia"/>
              </w:rPr>
              <w:t>Test Case</w:t>
            </w:r>
          </w:p>
        </w:tc>
        <w:tc>
          <w:tcPr>
            <w:tcW w:w="739" w:type="pct"/>
          </w:tcPr>
          <w:p w:rsidR="000646DA" w:rsidRDefault="000646DA" w:rsidP="000646DA">
            <w:pPr>
              <w:jc w:val="center"/>
            </w:pPr>
            <w:r>
              <w:rPr>
                <w:rFonts w:hint="eastAsia"/>
              </w:rPr>
              <w:t>MRC(dB)</w:t>
            </w:r>
          </w:p>
        </w:tc>
        <w:tc>
          <w:tcPr>
            <w:tcW w:w="739" w:type="pct"/>
          </w:tcPr>
          <w:p w:rsidR="000646DA" w:rsidRDefault="000646DA" w:rsidP="00A867E4">
            <w:pPr>
              <w:jc w:val="center"/>
            </w:pPr>
            <w:r>
              <w:rPr>
                <w:rFonts w:hint="eastAsia"/>
              </w:rPr>
              <w:t>IRC(dB)</w:t>
            </w:r>
          </w:p>
        </w:tc>
        <w:tc>
          <w:tcPr>
            <w:tcW w:w="885" w:type="pct"/>
          </w:tcPr>
          <w:p w:rsidR="000646DA" w:rsidRDefault="000646DA" w:rsidP="00A867E4">
            <w:pPr>
              <w:jc w:val="center"/>
            </w:pPr>
            <w:r>
              <w:rPr>
                <w:rFonts w:hint="eastAsia"/>
              </w:rPr>
              <w:t>IRC+CRS-IC(dB)</w:t>
            </w:r>
          </w:p>
        </w:tc>
        <w:tc>
          <w:tcPr>
            <w:tcW w:w="737" w:type="pct"/>
          </w:tcPr>
          <w:p w:rsidR="000646DA" w:rsidRDefault="000646DA" w:rsidP="00A867E4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ains of IRC</w:t>
            </w:r>
            <w:r>
              <w:rPr>
                <w:rFonts w:hint="eastAsia"/>
              </w:rPr>
              <w:t>(dB)</w:t>
            </w:r>
          </w:p>
        </w:tc>
        <w:tc>
          <w:tcPr>
            <w:tcW w:w="812" w:type="pct"/>
          </w:tcPr>
          <w:p w:rsidR="000646DA" w:rsidRDefault="000646DA" w:rsidP="00A867E4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ains of CRS-IM </w:t>
            </w:r>
            <w:r>
              <w:rPr>
                <w:rFonts w:hint="eastAsia"/>
              </w:rPr>
              <w:t>(dB)</w:t>
            </w:r>
          </w:p>
        </w:tc>
      </w:tr>
      <w:tr w:rsidR="001D5911" w:rsidTr="001D5911">
        <w:tc>
          <w:tcPr>
            <w:tcW w:w="1089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PHICH  Test</w:t>
            </w:r>
            <w:r w:rsidR="00184B00">
              <w:rPr>
                <w:rFonts w:ascii="Calibri" w:hAnsi="Calibri" w:cs="Arial"/>
                <w:szCs w:val="21"/>
              </w:rPr>
              <w:t xml:space="preserve"> Case</w:t>
            </w:r>
            <w:r w:rsidR="00A02FA9">
              <w:rPr>
                <w:rFonts w:ascii="Calibri" w:hAnsi="Calibri" w:cs="Arial"/>
                <w:szCs w:val="21"/>
              </w:rPr>
              <w:t>1</w:t>
            </w:r>
          </w:p>
        </w:tc>
        <w:tc>
          <w:tcPr>
            <w:tcW w:w="739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13.6</w:t>
            </w:r>
          </w:p>
        </w:tc>
        <w:tc>
          <w:tcPr>
            <w:tcW w:w="739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13.2</w:t>
            </w:r>
          </w:p>
        </w:tc>
        <w:tc>
          <w:tcPr>
            <w:tcW w:w="885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11.1</w:t>
            </w:r>
          </w:p>
        </w:tc>
        <w:tc>
          <w:tcPr>
            <w:tcW w:w="737" w:type="pct"/>
          </w:tcPr>
          <w:p w:rsidR="001D5911" w:rsidRPr="00BB5780" w:rsidRDefault="004212FF" w:rsidP="00A03361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0.4</w:t>
            </w:r>
          </w:p>
        </w:tc>
        <w:tc>
          <w:tcPr>
            <w:tcW w:w="812" w:type="pct"/>
          </w:tcPr>
          <w:p w:rsidR="001D5911" w:rsidRPr="00BB5780" w:rsidRDefault="001D5911" w:rsidP="00AE1C06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2.1</w:t>
            </w:r>
          </w:p>
        </w:tc>
      </w:tr>
      <w:tr w:rsidR="001D5911" w:rsidTr="001D5911">
        <w:tc>
          <w:tcPr>
            <w:tcW w:w="1089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PHICH  Test</w:t>
            </w:r>
            <w:r w:rsidR="00184B00">
              <w:rPr>
                <w:rFonts w:ascii="Calibri" w:hAnsi="Calibri" w:cs="Arial"/>
                <w:szCs w:val="21"/>
              </w:rPr>
              <w:t xml:space="preserve"> Case</w:t>
            </w:r>
            <w:r w:rsidR="00A02FA9">
              <w:rPr>
                <w:rFonts w:ascii="Calibri" w:hAnsi="Calibri" w:cs="Arial"/>
                <w:szCs w:val="21"/>
              </w:rPr>
              <w:t>3</w:t>
            </w:r>
          </w:p>
        </w:tc>
        <w:tc>
          <w:tcPr>
            <w:tcW w:w="739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10.7</w:t>
            </w:r>
          </w:p>
        </w:tc>
        <w:tc>
          <w:tcPr>
            <w:tcW w:w="739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7.6</w:t>
            </w:r>
          </w:p>
        </w:tc>
        <w:tc>
          <w:tcPr>
            <w:tcW w:w="885" w:type="pct"/>
          </w:tcPr>
          <w:p w:rsidR="001D5911" w:rsidRPr="00BB5780" w:rsidRDefault="001D5911" w:rsidP="00A03361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6.8</w:t>
            </w:r>
          </w:p>
        </w:tc>
        <w:tc>
          <w:tcPr>
            <w:tcW w:w="737" w:type="pct"/>
          </w:tcPr>
          <w:p w:rsidR="001D5911" w:rsidRPr="00BB5780" w:rsidRDefault="004212FF" w:rsidP="00A03361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3.1</w:t>
            </w:r>
          </w:p>
        </w:tc>
        <w:tc>
          <w:tcPr>
            <w:tcW w:w="812" w:type="pct"/>
          </w:tcPr>
          <w:p w:rsidR="001D5911" w:rsidRPr="00BB5780" w:rsidRDefault="001D5911" w:rsidP="00AE1C06">
            <w:pPr>
              <w:jc w:val="center"/>
              <w:rPr>
                <w:rFonts w:ascii="Calibri" w:hAnsi="Calibri" w:cs="Arial"/>
                <w:szCs w:val="21"/>
              </w:rPr>
            </w:pPr>
            <w:r w:rsidRPr="00BB5780">
              <w:rPr>
                <w:rFonts w:ascii="Calibri" w:hAnsi="Calibri" w:cs="Arial"/>
                <w:szCs w:val="21"/>
              </w:rPr>
              <w:t>0.8</w:t>
            </w:r>
          </w:p>
        </w:tc>
      </w:tr>
    </w:tbl>
    <w:p w:rsidR="000646DA" w:rsidRDefault="000646DA" w:rsidP="000646DA"/>
    <w:p w:rsidR="00264F0D" w:rsidRDefault="00264F0D" w:rsidP="00264F0D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 w:rsidR="006B3BCE">
        <w:rPr>
          <w:rFonts w:hint="eastAsia"/>
          <w:b/>
          <w:lang w:val="en-US" w:eastAsia="zh-CN"/>
        </w:rPr>
        <w:t>bservation</w:t>
      </w:r>
      <w:r w:rsidR="006B3BCE">
        <w:rPr>
          <w:b/>
          <w:lang w:val="en-US" w:eastAsia="zh-CN"/>
        </w:rPr>
        <w:t xml:space="preserve"> </w:t>
      </w:r>
      <w:r w:rsidR="0011534A">
        <w:rPr>
          <w:b/>
          <w:lang w:val="en-US" w:eastAsia="zh-CN"/>
        </w:rPr>
        <w:t>2</w:t>
      </w:r>
      <w:r w:rsidRPr="00FB45BF">
        <w:rPr>
          <w:rFonts w:hint="eastAsia"/>
          <w:b/>
          <w:lang w:val="en-US" w:eastAsia="zh-CN"/>
        </w:rPr>
        <w:t xml:space="preserve">: </w:t>
      </w:r>
    </w:p>
    <w:p w:rsidR="000D20A3" w:rsidRDefault="000D20A3" w:rsidP="000D20A3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 xml:space="preserve">scenarios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</w:t>
      </w:r>
      <w:r w:rsidR="00B310AB">
        <w:t xml:space="preserve"> of the LMMSE-IRC+CRS-IM receiver </w:t>
      </w:r>
      <w:r w:rsidR="00835F40">
        <w:t>(&gt;</w:t>
      </w:r>
      <w:r>
        <w:t xml:space="preserve"> 2dB) can be achieved over the</w:t>
      </w:r>
      <w:r w:rsidR="00B310AB" w:rsidRPr="00B310AB">
        <w:t xml:space="preserve"> </w:t>
      </w:r>
      <w:r w:rsidR="00B310AB">
        <w:t>LMMSE-MRC</w:t>
      </w:r>
      <w:r>
        <w:t xml:space="preserve"> baseline receiver.</w:t>
      </w:r>
    </w:p>
    <w:p w:rsidR="000D20A3" w:rsidRPr="005B2E0F" w:rsidRDefault="000D20A3" w:rsidP="000D20A3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CRS-IM processing is more obvious than the gain of IRC processing.</w:t>
      </w:r>
    </w:p>
    <w:p w:rsidR="000D20A3" w:rsidRDefault="000D20A3" w:rsidP="000D20A3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For </w:t>
      </w:r>
      <w:r>
        <w:rPr>
          <w:lang w:val="en-US" w:eastAsia="zh-CN"/>
        </w:rPr>
        <w:t xml:space="preserve">scenarios of </w:t>
      </w:r>
      <w:r w:rsidR="00835F40"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</w:t>
      </w:r>
      <w:r w:rsidR="00835F40">
        <w:t>large</w:t>
      </w:r>
      <w:r>
        <w:t xml:space="preserve"> performance gain</w:t>
      </w:r>
      <w:r w:rsidR="00B310AB">
        <w:t xml:space="preserve"> of the LMMSE-IRC+CRS-IM receiver</w:t>
      </w:r>
      <w:r w:rsidR="00835F40">
        <w:t xml:space="preserve"> (about 4</w:t>
      </w:r>
      <w:r>
        <w:t>dB) can be achieved over the</w:t>
      </w:r>
      <w:r w:rsidR="00B310AB">
        <w:t xml:space="preserve"> LMMSE-MRC</w:t>
      </w:r>
      <w:r>
        <w:t xml:space="preserve"> baseline receiver.</w:t>
      </w:r>
    </w:p>
    <w:p w:rsidR="000D20A3" w:rsidRPr="005B2E0F" w:rsidRDefault="000D20A3" w:rsidP="000D20A3">
      <w:pPr>
        <w:numPr>
          <w:ilvl w:val="0"/>
          <w:numId w:val="11"/>
        </w:numPr>
        <w:jc w:val="both"/>
        <w:rPr>
          <w:lang w:val="en-US" w:eastAsia="zh-CN"/>
        </w:rPr>
      </w:pPr>
      <w:r>
        <w:t>The performance gain mainly comes from the IRC processing.</w:t>
      </w:r>
    </w:p>
    <w:p w:rsidR="009C5D15" w:rsidRPr="00B3495D" w:rsidRDefault="009C5D15" w:rsidP="00B3495D">
      <w:pPr>
        <w:rPr>
          <w:lang w:val="en-US" w:eastAsia="ja-JP" w:bidi="hi-IN"/>
        </w:rPr>
      </w:pPr>
    </w:p>
    <w:p w:rsidR="00B14E5A" w:rsidRDefault="00B14E5A" w:rsidP="00B14E5A">
      <w:pPr>
        <w:pStyle w:val="1"/>
      </w:pPr>
      <w:r w:rsidRPr="008470B9">
        <w:t>Conclusions</w:t>
      </w:r>
    </w:p>
    <w:p w:rsidR="00DF71A2" w:rsidRDefault="00161A17" w:rsidP="00161A17">
      <w:pPr>
        <w:suppressAutoHyphens/>
        <w:spacing w:beforeLines="50"/>
        <w:jc w:val="both"/>
        <w:rPr>
          <w:lang w:val="en-US" w:eastAsia="zh-CN"/>
        </w:rPr>
      </w:pPr>
      <w:bookmarkStart w:id="14" w:name="OLE_LINK69"/>
      <w:bookmarkStart w:id="15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we provide our simulation results for </w:t>
      </w:r>
      <w:r>
        <w:rPr>
          <w:lang w:eastAsia="zh-CN"/>
        </w:rPr>
        <w:t xml:space="preserve">DL control channel </w:t>
      </w:r>
      <w:r>
        <w:rPr>
          <w:rFonts w:hint="eastAsia"/>
          <w:lang w:eastAsia="zh-CN"/>
        </w:rPr>
        <w:t xml:space="preserve">demodulation on enhanced CRS-IM.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4"/>
      <w:bookmarkEnd w:id="15"/>
    </w:p>
    <w:p w:rsidR="00161A17" w:rsidRPr="00161A17" w:rsidRDefault="00161A17" w:rsidP="00161A17">
      <w:pPr>
        <w:suppressAutoHyphens/>
        <w:spacing w:beforeLines="50"/>
        <w:jc w:val="both"/>
        <w:rPr>
          <w:lang w:val="en-US" w:eastAsia="zh-CN"/>
        </w:rPr>
      </w:pPr>
    </w:p>
    <w:p w:rsidR="00500FB9" w:rsidRDefault="00500FB9" w:rsidP="00500FB9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</w:t>
      </w:r>
      <w:r>
        <w:rPr>
          <w:b/>
          <w:lang w:val="en-US" w:eastAsia="zh-CN"/>
        </w:rPr>
        <w:t xml:space="preserve"> 1</w:t>
      </w:r>
      <w:r w:rsidRPr="00FB45BF">
        <w:rPr>
          <w:rFonts w:hint="eastAsia"/>
          <w:b/>
          <w:lang w:val="en-US" w:eastAsia="zh-CN"/>
        </w:rPr>
        <w:t xml:space="preserve">: </w:t>
      </w:r>
      <w:proofErr w:type="gramStart"/>
      <w:r>
        <w:rPr>
          <w:b/>
          <w:lang w:val="en-US" w:eastAsia="zh-CN"/>
        </w:rPr>
        <w:t>( PDCCH</w:t>
      </w:r>
      <w:proofErr w:type="gramEnd"/>
      <w:r>
        <w:rPr>
          <w:b/>
          <w:lang w:val="en-US" w:eastAsia="zh-CN"/>
        </w:rPr>
        <w:t xml:space="preserve"> )</w:t>
      </w:r>
    </w:p>
    <w:p w:rsidR="00500FB9" w:rsidRDefault="00500FB9" w:rsidP="00500FB9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 xml:space="preserve">scenarios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 of LMMSE-IRC+CRS-IM receiver (about 3dB) can be achieved over the LMMSE-MRC baseline receiver.</w:t>
      </w:r>
    </w:p>
    <w:p w:rsidR="00500FB9" w:rsidRPr="005B2E0F" w:rsidRDefault="00500FB9" w:rsidP="00500FB9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CRS-IM processing is more obvious than the gain of IRC processing.</w:t>
      </w:r>
    </w:p>
    <w:p w:rsidR="00500FB9" w:rsidRDefault="00500FB9" w:rsidP="00500FB9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 For </w:t>
      </w:r>
      <w:r>
        <w:rPr>
          <w:lang w:val="en-US" w:eastAsia="zh-CN"/>
        </w:rPr>
        <w:t xml:space="preserve">scenarios of </w:t>
      </w:r>
      <w:r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large performance gains</w:t>
      </w:r>
      <w:r w:rsidRPr="00A9060F">
        <w:t xml:space="preserve"> </w:t>
      </w:r>
      <w:r>
        <w:t>of LMMSE-IRC+CRS-IM receiver (about 5dB) can be achieved over the LMMSE-MRC baseline receiver.</w:t>
      </w:r>
    </w:p>
    <w:p w:rsidR="00500FB9" w:rsidRPr="00D7484B" w:rsidRDefault="00500FB9" w:rsidP="00500FB9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the IRC processing is more obvious than the gain of CRS-IM processing.</w:t>
      </w:r>
    </w:p>
    <w:p w:rsidR="00500FB9" w:rsidRPr="00C4202C" w:rsidRDefault="00500FB9" w:rsidP="00500FB9">
      <w:pPr>
        <w:numPr>
          <w:ilvl w:val="0"/>
          <w:numId w:val="11"/>
        </w:numPr>
        <w:jc w:val="both"/>
        <w:rPr>
          <w:lang w:val="en-US" w:eastAsia="zh-CN"/>
        </w:rPr>
      </w:pPr>
      <w:r>
        <w:t>It can provide a more practical SINR working point for AL=1 case rather than AL=2 case.</w:t>
      </w:r>
    </w:p>
    <w:p w:rsidR="00280330" w:rsidRDefault="00280330" w:rsidP="00DF71A2"/>
    <w:p w:rsidR="000D20A3" w:rsidRDefault="000D20A3" w:rsidP="000D20A3">
      <w:pPr>
        <w:jc w:val="both"/>
        <w:rPr>
          <w:b/>
          <w:lang w:val="en-US" w:eastAsia="zh-CN"/>
        </w:rPr>
      </w:pPr>
      <w:r w:rsidRPr="00FB45BF">
        <w:rPr>
          <w:b/>
          <w:lang w:val="en-US" w:eastAsia="zh-CN"/>
        </w:rPr>
        <w:t>O</w:t>
      </w:r>
      <w:r w:rsidR="006B3BCE">
        <w:rPr>
          <w:rFonts w:hint="eastAsia"/>
          <w:b/>
          <w:lang w:val="en-US" w:eastAsia="zh-CN"/>
        </w:rPr>
        <w:t>bservation</w:t>
      </w:r>
      <w:r w:rsidR="006B3BCE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2</w:t>
      </w:r>
      <w:r w:rsidRPr="00FB45BF">
        <w:rPr>
          <w:rFonts w:hint="eastAsia"/>
          <w:b/>
          <w:lang w:val="en-US" w:eastAsia="zh-CN"/>
        </w:rPr>
        <w:t xml:space="preserve">: </w:t>
      </w:r>
      <w:proofErr w:type="gramStart"/>
      <w:r>
        <w:rPr>
          <w:b/>
          <w:lang w:val="en-US" w:eastAsia="zh-CN"/>
        </w:rPr>
        <w:t>( PHICH</w:t>
      </w:r>
      <w:proofErr w:type="gramEnd"/>
      <w:r>
        <w:rPr>
          <w:b/>
          <w:lang w:val="en-US" w:eastAsia="zh-CN"/>
        </w:rPr>
        <w:t xml:space="preserve"> )</w:t>
      </w:r>
    </w:p>
    <w:p w:rsidR="001D416C" w:rsidRDefault="001D416C" w:rsidP="001D416C">
      <w:pPr>
        <w:jc w:val="both"/>
      </w:pPr>
      <w:r>
        <w:rPr>
          <w:b/>
          <w:lang w:val="en-US" w:eastAsia="zh-CN"/>
        </w:rPr>
        <w:t xml:space="preserve">  </w:t>
      </w:r>
      <w:r w:rsidRPr="005B2E0F">
        <w:rPr>
          <w:lang w:val="en-US" w:eastAsia="zh-CN"/>
        </w:rPr>
        <w:t xml:space="preserve">       For </w:t>
      </w:r>
      <w:r>
        <w:rPr>
          <w:lang w:val="en-US" w:eastAsia="zh-CN"/>
        </w:rPr>
        <w:t xml:space="preserve">scenarios of </w:t>
      </w:r>
      <w:r w:rsidRPr="005B2E0F">
        <w:rPr>
          <w:rFonts w:hint="eastAsia"/>
          <w:lang w:eastAsia="zh-CN"/>
        </w:rPr>
        <w:t>4</w:t>
      </w:r>
      <w:r>
        <w:t xml:space="preserve">CRS APs and </w:t>
      </w:r>
      <w:r w:rsidRPr="005B2E0F">
        <w:rPr>
          <w:rFonts w:hint="eastAsia"/>
          <w:lang w:eastAsia="zh-CN"/>
        </w:rPr>
        <w:t>2RX</w:t>
      </w:r>
      <w:r>
        <w:t xml:space="preserve"> chains, the testable performance gain of the LMMSE-IRC+CRS-IM receiver (&gt; 2dB) can be achieved over the</w:t>
      </w:r>
      <w:r w:rsidRPr="00B310AB">
        <w:t xml:space="preserve"> </w:t>
      </w:r>
      <w:r>
        <w:t>LMMSE-MRC baseline receiver.</w:t>
      </w:r>
    </w:p>
    <w:p w:rsidR="001D416C" w:rsidRPr="005B2E0F" w:rsidRDefault="001D416C" w:rsidP="001D416C">
      <w:pPr>
        <w:numPr>
          <w:ilvl w:val="0"/>
          <w:numId w:val="11"/>
        </w:numPr>
        <w:jc w:val="both"/>
        <w:rPr>
          <w:lang w:val="en-US" w:eastAsia="zh-CN"/>
        </w:rPr>
      </w:pPr>
      <w:r>
        <w:t>The gain of CRS-IM processing is more obvious than the gain of IRC processing.</w:t>
      </w:r>
    </w:p>
    <w:p w:rsidR="001D416C" w:rsidRDefault="001D416C" w:rsidP="001D416C">
      <w:pPr>
        <w:jc w:val="both"/>
      </w:pPr>
      <w:r>
        <w:rPr>
          <w:b/>
          <w:lang w:val="en-US" w:eastAsia="zh-CN"/>
        </w:rPr>
        <w:t xml:space="preserve">         </w:t>
      </w:r>
      <w:r w:rsidRPr="005B2E0F">
        <w:rPr>
          <w:lang w:val="en-US" w:eastAsia="zh-CN"/>
        </w:rPr>
        <w:t xml:space="preserve">For </w:t>
      </w:r>
      <w:r>
        <w:rPr>
          <w:lang w:val="en-US" w:eastAsia="zh-CN"/>
        </w:rPr>
        <w:t xml:space="preserve">scenarios of </w:t>
      </w:r>
      <w:r>
        <w:rPr>
          <w:lang w:eastAsia="zh-CN"/>
        </w:rPr>
        <w:t>4</w:t>
      </w:r>
      <w:r>
        <w:t xml:space="preserve">CRS APs and </w:t>
      </w:r>
      <w:r>
        <w:rPr>
          <w:lang w:eastAsia="zh-CN"/>
        </w:rPr>
        <w:t>4</w:t>
      </w:r>
      <w:r w:rsidRPr="005B2E0F">
        <w:rPr>
          <w:rFonts w:hint="eastAsia"/>
          <w:lang w:eastAsia="zh-CN"/>
        </w:rPr>
        <w:t>RX</w:t>
      </w:r>
      <w:r>
        <w:t xml:space="preserve"> chains, large performance gain of the LMMSE-IRC+CRS-IM receiver (about 4dB) can be achieved over the LMMSE-MRC baseline receiver.</w:t>
      </w:r>
    </w:p>
    <w:p w:rsidR="001D416C" w:rsidRPr="005B2E0F" w:rsidRDefault="001D416C" w:rsidP="001D416C">
      <w:pPr>
        <w:numPr>
          <w:ilvl w:val="0"/>
          <w:numId w:val="11"/>
        </w:numPr>
        <w:jc w:val="both"/>
        <w:rPr>
          <w:lang w:val="en-US" w:eastAsia="zh-CN"/>
        </w:rPr>
      </w:pPr>
      <w:r>
        <w:t>The performance gain mainly comes from the IRC processing.</w:t>
      </w:r>
    </w:p>
    <w:p w:rsidR="00F955F8" w:rsidRPr="00F955F8" w:rsidRDefault="00F955F8" w:rsidP="00DF71A2"/>
    <w:p w:rsidR="00B14E5A" w:rsidRPr="009B5ABD" w:rsidRDefault="00B14E5A" w:rsidP="00B14E5A">
      <w:pPr>
        <w:pStyle w:val="1"/>
        <w:numPr>
          <w:ilvl w:val="0"/>
          <w:numId w:val="0"/>
        </w:numPr>
      </w:pPr>
      <w:r w:rsidRPr="009B5ABD">
        <w:t>References</w:t>
      </w:r>
    </w:p>
    <w:p w:rsidR="006B2BB0" w:rsidRPr="00D95482" w:rsidRDefault="006B2BB0" w:rsidP="006106AE">
      <w:pPr>
        <w:widowControl w:val="0"/>
        <w:numPr>
          <w:ilvl w:val="0"/>
          <w:numId w:val="5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0A6F7E" w:rsidRDefault="000A6F7E" w:rsidP="000A6F7E">
      <w:pPr>
        <w:numPr>
          <w:ilvl w:val="0"/>
          <w:numId w:val="5"/>
        </w:numPr>
        <w:jc w:val="both"/>
        <w:rPr>
          <w:lang w:eastAsia="zh-CN"/>
        </w:rPr>
      </w:pPr>
      <w:r>
        <w:rPr>
          <w:rFonts w:eastAsia="Wingdings"/>
          <w:bCs/>
          <w:lang w:val="en-US" w:bidi="hi-IN"/>
        </w:rPr>
        <w:t>R4-1702195</w:t>
      </w:r>
      <w:r>
        <w:rPr>
          <w:rFonts w:eastAsia="Wingdings" w:hint="eastAsia"/>
          <w:bCs/>
          <w:lang w:val="en-US" w:eastAsia="zh-CN" w:bidi="hi-IN"/>
        </w:rPr>
        <w:t xml:space="preserve"> </w:t>
      </w:r>
      <w:r w:rsidRPr="00761DCB">
        <w:rPr>
          <w:rFonts w:eastAsia="Wingdings"/>
          <w:lang w:bidi="hi-IN"/>
        </w:rPr>
        <w:t>“</w:t>
      </w:r>
      <w:r w:rsidRPr="00761DCB">
        <w:t>WF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t>Enhanced</w:t>
      </w:r>
      <w:r>
        <w:rPr>
          <w:rFonts w:hint="eastAsia"/>
          <w:lang w:eastAsia="zh-CN"/>
        </w:rPr>
        <w:t xml:space="preserve"> </w:t>
      </w:r>
      <w:r>
        <w:t xml:space="preserve">CRS-IM </w:t>
      </w:r>
      <w:r w:rsidRPr="00761DCB">
        <w:t>Performance Requirements</w:t>
      </w:r>
      <w:r w:rsidRPr="00761DCB">
        <w:rPr>
          <w:rFonts w:eastAsia="Wingdings"/>
          <w:lang w:bidi="hi-IN"/>
        </w:rPr>
        <w:t xml:space="preserve">”, </w:t>
      </w:r>
      <w:r w:rsidRPr="00761DCB">
        <w:t>Intel Corporation, LGE, Ericsson</w:t>
      </w:r>
      <w:r w:rsidRPr="00761DCB">
        <w:rPr>
          <w:rFonts w:eastAsia="Wingdings"/>
          <w:lang w:bidi="hi-IN"/>
        </w:rPr>
        <w:t xml:space="preserve">, </w:t>
      </w:r>
      <w:r w:rsidRPr="00761DCB">
        <w:rPr>
          <w:lang w:val="en-US" w:eastAsia="zh-CN"/>
        </w:rPr>
        <w:t>RAN4 #82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761DCB">
        <w:rPr>
          <w:lang w:eastAsia="zh-CN"/>
        </w:rPr>
        <w:t>February 2017</w:t>
      </w:r>
    </w:p>
    <w:p w:rsidR="000A6F7E" w:rsidRDefault="000A6F7E" w:rsidP="000A6F7E">
      <w:pPr>
        <w:numPr>
          <w:ilvl w:val="0"/>
          <w:numId w:val="5"/>
        </w:numPr>
        <w:jc w:val="both"/>
        <w:rPr>
          <w:lang w:eastAsia="zh-CN"/>
        </w:rPr>
      </w:pPr>
      <w:r w:rsidRPr="00761DCB">
        <w:t>R4-1702451</w:t>
      </w:r>
      <w:r w:rsidRPr="00761DCB">
        <w:rPr>
          <w:lang w:eastAsia="zh-CN"/>
        </w:rPr>
        <w:t xml:space="preserve"> “</w:t>
      </w:r>
      <w:r w:rsidRPr="00761DCB">
        <w:t>Simulation</w:t>
      </w:r>
      <w:r w:rsidRPr="00761DCB">
        <w:rPr>
          <w:lang w:val="en-US"/>
        </w:rPr>
        <w:t xml:space="preserve"> assumptions for Enhanced CRS-IM</w:t>
      </w:r>
      <w:r w:rsidRPr="00761DCB">
        <w:rPr>
          <w:lang w:eastAsia="zh-CN"/>
        </w:rPr>
        <w:t xml:space="preserve">”, Intel Corporation, LGE, </w:t>
      </w:r>
      <w:r w:rsidRPr="00761DCB">
        <w:rPr>
          <w:lang w:val="en-US" w:eastAsia="zh-CN"/>
        </w:rPr>
        <w:t xml:space="preserve">RAN4 #82, </w:t>
      </w:r>
      <w:r w:rsidRPr="00761DCB">
        <w:rPr>
          <w:lang w:eastAsia="zh-CN"/>
        </w:rPr>
        <w:t>February 2017</w:t>
      </w:r>
    </w:p>
    <w:p w:rsidR="007E1F18" w:rsidRDefault="007E1F18" w:rsidP="00B14E5A">
      <w:pPr>
        <w:pStyle w:val="1"/>
        <w:numPr>
          <w:ilvl w:val="0"/>
          <w:numId w:val="0"/>
        </w:numPr>
        <w:ind w:left="567" w:hanging="567"/>
        <w:rPr>
          <w:lang w:eastAsia="ja-JP" w:bidi="hi-IN"/>
        </w:rPr>
      </w:pPr>
      <w:r>
        <w:rPr>
          <w:lang w:eastAsia="ja-JP" w:bidi="hi-IN"/>
        </w:rPr>
        <w:lastRenderedPageBreak/>
        <w:t>Annex</w:t>
      </w:r>
      <w:r w:rsidR="008C78CD">
        <w:rPr>
          <w:rFonts w:hint="eastAsia"/>
          <w:lang w:eastAsia="zh-CN" w:bidi="hi-IN"/>
        </w:rPr>
        <w:t xml:space="preserve"> </w:t>
      </w:r>
      <w:r w:rsidR="00B14E5A">
        <w:rPr>
          <w:lang w:eastAsia="ja-JP" w:bidi="hi-IN"/>
        </w:rPr>
        <w:t>-</w:t>
      </w:r>
      <w:r>
        <w:rPr>
          <w:lang w:eastAsia="ja-JP" w:bidi="hi-IN"/>
        </w:rPr>
        <w:t xml:space="preserve"> Simulation Assumptions</w:t>
      </w:r>
    </w:p>
    <w:p w:rsidR="00DD27BE" w:rsidRPr="00FF5537" w:rsidRDefault="00DD27BE" w:rsidP="00447E71">
      <w:pPr>
        <w:pStyle w:val="2"/>
        <w:numPr>
          <w:ilvl w:val="0"/>
          <w:numId w:val="0"/>
        </w:numPr>
        <w:ind w:left="567" w:hanging="567"/>
        <w:rPr>
          <w:lang w:val="en-US"/>
        </w:rPr>
      </w:pPr>
      <w:r w:rsidRPr="00FF5537">
        <w:t>PDCCH/PCFICH simulation assumptions</w:t>
      </w:r>
    </w:p>
    <w:p w:rsidR="00DD27BE" w:rsidRDefault="00DD27BE" w:rsidP="00DD27BE">
      <w:pPr>
        <w:jc w:val="both"/>
      </w:pPr>
      <w:r>
        <w:t xml:space="preserve">PDCCH/PCFICH simulation assumptions </w:t>
      </w:r>
      <w:fldSimple w:instr=" REF _Ref463957233 \h  \* MERGEFORMAT ">
        <w:r w:rsidRPr="00336735">
          <w:t xml:space="preserve">Table </w:t>
        </w:r>
        <w:r>
          <w:rPr>
            <w:noProof/>
          </w:rPr>
          <w:t>6</w:t>
        </w:r>
      </w:fldSimple>
      <w:r w:rsidRPr="00057458">
        <w:t xml:space="preserve"> </w:t>
      </w:r>
      <w:r>
        <w:t xml:space="preserve">includes </w:t>
      </w:r>
      <w:r w:rsidRPr="00057458">
        <w:t>a list of the test cases to be used for the investigations of the CRS-IM enhancements</w:t>
      </w:r>
      <w:r>
        <w:t xml:space="preserve"> for the PDCCH/PCFICH.</w:t>
      </w:r>
      <w:r w:rsidRPr="00057458">
        <w:t xml:space="preserve"> </w:t>
      </w:r>
      <w:r>
        <w:t xml:space="preserve">The PDCCH/PCFICH simulation assumptions are provided in </w:t>
      </w:r>
      <w:r w:rsidR="001A6BF1">
        <w:t>4</w:t>
      </w:r>
      <w:r>
        <w:t>.</w:t>
      </w:r>
    </w:p>
    <w:p w:rsidR="00DD27BE" w:rsidRPr="00336735" w:rsidRDefault="00DD27BE" w:rsidP="00DD27BE">
      <w:pPr>
        <w:pStyle w:val="ab"/>
      </w:pPr>
      <w:proofErr w:type="gramStart"/>
      <w:r w:rsidRPr="00336735">
        <w:t xml:space="preserve">Table </w:t>
      </w:r>
      <w:r w:rsidR="001A6BF1">
        <w:t>4</w:t>
      </w:r>
      <w:r w:rsidRPr="00336735">
        <w:t>.</w:t>
      </w:r>
      <w:proofErr w:type="gramEnd"/>
      <w:r w:rsidRPr="00336735">
        <w:t xml:space="preserve"> </w:t>
      </w:r>
      <w:r>
        <w:t xml:space="preserve">PDCCH </w:t>
      </w:r>
      <w:r w:rsidRPr="00336735">
        <w:t>test cases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121"/>
        <w:gridCol w:w="1417"/>
        <w:gridCol w:w="1502"/>
        <w:gridCol w:w="1108"/>
        <w:gridCol w:w="1110"/>
        <w:gridCol w:w="2909"/>
      </w:tblGrid>
      <w:tr w:rsidR="00DD27BE" w:rsidRPr="00336735" w:rsidTr="00A03361">
        <w:tc>
          <w:tcPr>
            <w:tcW w:w="349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</w:t>
            </w:r>
          </w:p>
        </w:tc>
        <w:tc>
          <w:tcPr>
            <w:tcW w:w="569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Physical channel</w:t>
            </w:r>
          </w:p>
        </w:tc>
        <w:tc>
          <w:tcPr>
            <w:tcW w:w="719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CRS pattern</w:t>
            </w:r>
          </w:p>
        </w:tc>
        <w:tc>
          <w:tcPr>
            <w:tcW w:w="762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UE RX chains</w:t>
            </w:r>
          </w:p>
        </w:tc>
        <w:tc>
          <w:tcPr>
            <w:tcW w:w="1125" w:type="pct"/>
            <w:gridSpan w:val="2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CRS APs</w:t>
            </w:r>
          </w:p>
        </w:tc>
        <w:tc>
          <w:tcPr>
            <w:tcW w:w="1476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 purpose</w:t>
            </w:r>
          </w:p>
        </w:tc>
      </w:tr>
      <w:tr w:rsidR="00DD27BE" w:rsidRPr="000F65F6" w:rsidTr="00A03361">
        <w:tc>
          <w:tcPr>
            <w:tcW w:w="349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9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19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62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2" w:type="pc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Serv. cell</w:t>
            </w:r>
          </w:p>
        </w:tc>
        <w:tc>
          <w:tcPr>
            <w:tcW w:w="563" w:type="pc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336735">
              <w:rPr>
                <w:b/>
              </w:rPr>
              <w:t>Interf</w:t>
            </w:r>
            <w:proofErr w:type="spellEnd"/>
            <w:r w:rsidRPr="00336735">
              <w:rPr>
                <w:b/>
              </w:rPr>
              <w:t>. cell</w:t>
            </w:r>
          </w:p>
        </w:tc>
        <w:tc>
          <w:tcPr>
            <w:tcW w:w="1476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</w:tr>
      <w:tr w:rsidR="00DD27BE" w:rsidRPr="002640E8" w:rsidTr="00A03361">
        <w:trPr>
          <w:trHeight w:val="219"/>
        </w:trPr>
        <w:tc>
          <w:tcPr>
            <w:tcW w:w="5000" w:type="pct"/>
            <w:gridSpan w:val="7"/>
          </w:tcPr>
          <w:p w:rsidR="00DD27BE" w:rsidRPr="00E10557" w:rsidRDefault="00DD27BE" w:rsidP="00A03361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performance requirements definition</w:t>
            </w:r>
          </w:p>
        </w:tc>
      </w:tr>
      <w:tr w:rsidR="00DD27BE" w:rsidRPr="000F65F6" w:rsidTr="00A03361">
        <w:tc>
          <w:tcPr>
            <w:tcW w:w="349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1</w:t>
            </w:r>
          </w:p>
        </w:tc>
        <w:tc>
          <w:tcPr>
            <w:tcW w:w="569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PDCCH</w:t>
            </w:r>
          </w:p>
        </w:tc>
        <w:tc>
          <w:tcPr>
            <w:tcW w:w="719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 Colliding</w:t>
            </w:r>
          </w:p>
        </w:tc>
        <w:tc>
          <w:tcPr>
            <w:tcW w:w="762" w:type="pct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2</w:t>
            </w:r>
          </w:p>
        </w:tc>
        <w:tc>
          <w:tcPr>
            <w:tcW w:w="562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3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1476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 investigation</w:t>
            </w:r>
          </w:p>
        </w:tc>
      </w:tr>
      <w:tr w:rsidR="00DD27BE" w:rsidRPr="002640E8" w:rsidTr="00A03361">
        <w:tc>
          <w:tcPr>
            <w:tcW w:w="5000" w:type="pct"/>
            <w:gridSpan w:val="7"/>
          </w:tcPr>
          <w:p w:rsidR="00DD27BE" w:rsidRPr="00E10557" w:rsidRDefault="00DD27BE" w:rsidP="00A03361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feasibility analysis</w:t>
            </w:r>
          </w:p>
        </w:tc>
      </w:tr>
      <w:tr w:rsidR="00DD27BE" w:rsidRPr="000F65F6" w:rsidTr="00A03361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27BE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 Colliding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A01A33" w:rsidRDefault="00DD27BE" w:rsidP="00A03361">
            <w:pPr>
              <w:tabs>
                <w:tab w:val="left" w:pos="1276"/>
              </w:tabs>
              <w:spacing w:before="60" w:after="60"/>
              <w:jc w:val="both"/>
              <w:rPr>
                <w:lang w:val="ru-RU"/>
              </w:rPr>
            </w:pPr>
            <w:r w:rsidRPr="00F164A4">
              <w:t>4 CRS APs IM</w:t>
            </w:r>
            <w:r>
              <w:t xml:space="preserve"> + </w:t>
            </w:r>
            <w:r w:rsidRPr="00F164A4">
              <w:t>4 RX CRS IM investigation</w:t>
            </w:r>
          </w:p>
        </w:tc>
      </w:tr>
    </w:tbl>
    <w:p w:rsidR="00DD27BE" w:rsidRPr="00336735" w:rsidRDefault="00DD27BE" w:rsidP="00DD27BE">
      <w:pPr>
        <w:pStyle w:val="ab"/>
        <w:spacing w:before="240"/>
      </w:pPr>
      <w:bookmarkStart w:id="16" w:name="_Ref463957277"/>
      <w:bookmarkStart w:id="17" w:name="_Ref467003453"/>
      <w:proofErr w:type="gramStart"/>
      <w:r w:rsidRPr="00336735">
        <w:t xml:space="preserve">Table </w:t>
      </w:r>
      <w:bookmarkEnd w:id="16"/>
      <w:bookmarkEnd w:id="17"/>
      <w:r w:rsidR="001A6BF1">
        <w:t>5</w:t>
      </w:r>
      <w:r w:rsidRPr="00336735">
        <w:t>.</w:t>
      </w:r>
      <w:proofErr w:type="gramEnd"/>
      <w:r w:rsidRPr="00336735">
        <w:t xml:space="preserve"> </w:t>
      </w:r>
      <w:r>
        <w:t>PDCCH/PCFICH s</w:t>
      </w:r>
      <w:r w:rsidRPr="00336735">
        <w:t>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053"/>
      </w:tblGrid>
      <w:tr w:rsidR="00DD27BE" w:rsidRPr="00F164A4" w:rsidTr="00A03361">
        <w:tc>
          <w:tcPr>
            <w:tcW w:w="2802" w:type="dxa"/>
            <w:shd w:val="clear" w:color="auto" w:fill="BDD6EE"/>
          </w:tcPr>
          <w:p w:rsidR="00DD27BE" w:rsidRPr="00F164A4" w:rsidRDefault="00DD27BE" w:rsidP="00A03361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Parameter</w:t>
            </w:r>
          </w:p>
        </w:tc>
        <w:tc>
          <w:tcPr>
            <w:tcW w:w="7053" w:type="dxa"/>
            <w:shd w:val="clear" w:color="auto" w:fill="BDD6EE"/>
          </w:tcPr>
          <w:p w:rsidR="00DD27BE" w:rsidRPr="00F164A4" w:rsidRDefault="00DD27BE" w:rsidP="00A03361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Value</w:t>
            </w:r>
          </w:p>
        </w:tc>
      </w:tr>
      <w:tr w:rsidR="00DD27BE" w:rsidRPr="00A25A4B" w:rsidTr="00A03361">
        <w:trPr>
          <w:trHeight w:val="376"/>
        </w:trPr>
        <w:tc>
          <w:tcPr>
            <w:tcW w:w="2802" w:type="dxa"/>
            <w:shd w:val="clear" w:color="auto" w:fill="auto"/>
          </w:tcPr>
          <w:p w:rsidR="00DD27BE" w:rsidRPr="00353651" w:rsidRDefault="00DD27BE" w:rsidP="00A03361">
            <w:pPr>
              <w:spacing w:before="60" w:after="60"/>
              <w:jc w:val="both"/>
            </w:pPr>
            <w:r w:rsidRPr="00353651">
              <w:t>Cell ID pattern</w:t>
            </w:r>
          </w:p>
        </w:tc>
        <w:tc>
          <w:tcPr>
            <w:tcW w:w="7053" w:type="dxa"/>
            <w:shd w:val="clear" w:color="auto" w:fill="auto"/>
          </w:tcPr>
          <w:p w:rsidR="00DD27BE" w:rsidRPr="00353651" w:rsidRDefault="00DD27BE" w:rsidP="00A03361">
            <w:pPr>
              <w:spacing w:before="60" w:after="60"/>
              <w:jc w:val="both"/>
            </w:pPr>
            <w:r w:rsidRPr="00353651">
              <w:t>Non-colliding CRS: 0/1/6</w:t>
            </w:r>
          </w:p>
        </w:tc>
      </w:tr>
      <w:tr w:rsidR="00DD27BE" w:rsidRPr="00F164A4" w:rsidTr="00A03361">
        <w:tc>
          <w:tcPr>
            <w:tcW w:w="2802" w:type="dxa"/>
            <w:shd w:val="clear" w:color="auto" w:fill="auto"/>
          </w:tcPr>
          <w:p w:rsidR="00DD27BE" w:rsidRPr="00353651" w:rsidRDefault="00DD27BE" w:rsidP="00A03361">
            <w:pPr>
              <w:spacing w:before="60" w:after="60"/>
              <w:jc w:val="both"/>
            </w:pPr>
            <w:r w:rsidRPr="00353651">
              <w:t>Interference power profile</w:t>
            </w:r>
          </w:p>
        </w:tc>
        <w:tc>
          <w:tcPr>
            <w:tcW w:w="7053" w:type="dxa"/>
            <w:shd w:val="clear" w:color="auto" w:fill="auto"/>
          </w:tcPr>
          <w:p w:rsidR="00DD27BE" w:rsidRPr="00E10557" w:rsidRDefault="00DD27BE" w:rsidP="00A03361">
            <w:pPr>
              <w:spacing w:before="60" w:after="60"/>
              <w:jc w:val="both"/>
            </w:pPr>
            <w:r w:rsidRPr="004A6EBA">
              <w:t>I1/</w:t>
            </w:r>
            <w:proofErr w:type="spellStart"/>
            <w:r w:rsidRPr="004A6EBA">
              <w:t>Noc</w:t>
            </w:r>
            <w:proofErr w:type="spellEnd"/>
            <w:r w:rsidRPr="004A6EBA">
              <w:t xml:space="preserve"> = 13.91 dB; I2/</w:t>
            </w:r>
            <w:proofErr w:type="spellStart"/>
            <w:r w:rsidRPr="004A6EBA">
              <w:t>Noc</w:t>
            </w:r>
            <w:proofErr w:type="spellEnd"/>
            <w:r w:rsidRPr="004A6EBA">
              <w:t xml:space="preserve"> = 3.34 dB.</w:t>
            </w:r>
          </w:p>
        </w:tc>
      </w:tr>
      <w:tr w:rsidR="00DD27BE" w:rsidRPr="00F164A4" w:rsidTr="00A03361">
        <w:tc>
          <w:tcPr>
            <w:tcW w:w="2802" w:type="dxa"/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Time offset between cells</w:t>
            </w:r>
          </w:p>
        </w:tc>
        <w:tc>
          <w:tcPr>
            <w:tcW w:w="7053" w:type="dxa"/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1: 2</w:t>
            </w:r>
            <w:r>
              <w:t xml:space="preserve"> </w:t>
            </w:r>
            <w:r w:rsidRPr="00F164A4">
              <w:t>µs</w:t>
            </w:r>
          </w:p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2: 3 µs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 xml:space="preserve">Frequency offset between cells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1: 200 Hz</w:t>
            </w:r>
          </w:p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2: 300 Hz</w:t>
            </w:r>
          </w:p>
        </w:tc>
      </w:tr>
      <w:tr w:rsidR="00DD27BE" w:rsidRPr="00336735" w:rsidTr="00A03361">
        <w:tc>
          <w:tcPr>
            <w:tcW w:w="2802" w:type="dxa"/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Channel model</w:t>
            </w:r>
          </w:p>
        </w:tc>
        <w:tc>
          <w:tcPr>
            <w:tcW w:w="7053" w:type="dxa"/>
            <w:shd w:val="clear" w:color="auto" w:fill="auto"/>
          </w:tcPr>
          <w:p w:rsidR="00DD27BE" w:rsidRPr="00E10557" w:rsidRDefault="00DD27BE" w:rsidP="00A03361">
            <w:pPr>
              <w:spacing w:before="60" w:after="60"/>
              <w:jc w:val="both"/>
            </w:pPr>
            <w:r w:rsidRPr="00E10557">
              <w:t>EPA-5Hz for all links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 xml:space="preserve">PHICH </w:t>
            </w:r>
            <w:r>
              <w:t>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Default="00DD27BE" w:rsidP="00A03361">
            <w:pPr>
              <w:keepNext/>
              <w:spacing w:before="60" w:after="60"/>
              <w:jc w:val="both"/>
            </w:pPr>
            <w:r w:rsidRPr="00A25A4B">
              <w:t>Normal</w:t>
            </w:r>
          </w:p>
          <w:p w:rsidR="00DD27BE" w:rsidRPr="00A25A4B" w:rsidRDefault="00DD27BE" w:rsidP="00A03361">
            <w:pPr>
              <w:keepNext/>
              <w:spacing w:before="60" w:after="60"/>
              <w:jc w:val="both"/>
            </w:pPr>
            <w:r w:rsidRPr="00704116">
              <w:t>PHICH Ng = 1/6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spacing w:before="60" w:after="60"/>
              <w:jc w:val="both"/>
            </w:pPr>
            <w:r w:rsidRPr="00704116">
              <w:t>Interference model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keepNext/>
              <w:spacing w:before="60" w:after="60"/>
              <w:jc w:val="both"/>
            </w:pPr>
            <w:r w:rsidRPr="00704116">
              <w:t>Rel-13 CCIM (TS 36.101 B.7)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spacing w:before="60" w:after="60"/>
              <w:jc w:val="both"/>
            </w:pPr>
            <w:r w:rsidRPr="00704116">
              <w:t>PDCCH/PCFICH</w:t>
            </w:r>
            <w:r>
              <w:t xml:space="preserve">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EB4155" w:rsidRDefault="00DD27BE" w:rsidP="00A03361">
            <w:pPr>
              <w:keepNext/>
              <w:spacing w:before="0" w:after="0"/>
              <w:jc w:val="both"/>
            </w:pPr>
            <w:r w:rsidRPr="00EB4155">
              <w:t>Test #1: PDCCH AL = 2; CFI = 2</w:t>
            </w:r>
          </w:p>
          <w:p w:rsidR="00DD27BE" w:rsidRPr="00704116" w:rsidRDefault="00DD27BE" w:rsidP="00A03361">
            <w:pPr>
              <w:keepNext/>
              <w:spacing w:before="0" w:after="0"/>
              <w:jc w:val="both"/>
            </w:pPr>
            <w:r w:rsidRPr="00EB4155">
              <w:t>Test #3: PDCCH AL = [1,2]; CFI = 2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353651" w:rsidRDefault="00DD27BE" w:rsidP="00A03361">
            <w:pPr>
              <w:keepNext/>
              <w:spacing w:before="60" w:after="60"/>
              <w:jc w:val="both"/>
            </w:pPr>
            <w:r w:rsidRPr="00353651">
              <w:t>Receivers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keepNext/>
              <w:spacing w:before="60" w:after="60"/>
              <w:jc w:val="both"/>
            </w:pPr>
            <w:r w:rsidRPr="00704116">
              <w:t>Baseline: LMMSE-MRC.</w:t>
            </w:r>
          </w:p>
          <w:p w:rsidR="00DD27BE" w:rsidRPr="00353651" w:rsidRDefault="00DD27BE" w:rsidP="00A03361">
            <w:pPr>
              <w:keepNext/>
              <w:spacing w:before="60" w:after="60"/>
              <w:jc w:val="both"/>
            </w:pPr>
            <w:r w:rsidRPr="00704116">
              <w:t>Enhanced reference receiver structures: LMMSE-IRC (for information), LMMSE-IRC + 1 cell CRS-IM.</w:t>
            </w:r>
          </w:p>
        </w:tc>
      </w:tr>
    </w:tbl>
    <w:p w:rsidR="00DD27BE" w:rsidRDefault="00DD27BE" w:rsidP="00DD27BE">
      <w:pPr>
        <w:rPr>
          <w:b/>
          <w:sz w:val="28"/>
          <w:szCs w:val="28"/>
          <w:lang w:val="en-US"/>
        </w:rPr>
      </w:pPr>
    </w:p>
    <w:p w:rsidR="00FF245D" w:rsidRPr="00336735" w:rsidRDefault="00FF245D" w:rsidP="00FF245D">
      <w:pPr>
        <w:pStyle w:val="ab"/>
        <w:spacing w:before="240"/>
      </w:pPr>
      <w:proofErr w:type="gramStart"/>
      <w:r w:rsidRPr="00336735">
        <w:t xml:space="preserve">Table </w:t>
      </w:r>
      <w:r w:rsidR="001A6BF1">
        <w:t>6</w:t>
      </w:r>
      <w:r w:rsidRPr="00336735">
        <w:t>.</w:t>
      </w:r>
      <w:proofErr w:type="gramEnd"/>
      <w:r w:rsidRPr="00336735">
        <w:t xml:space="preserve"> </w:t>
      </w:r>
      <w:r>
        <w:t>PDCCH FRC</w:t>
      </w:r>
    </w:p>
    <w:tbl>
      <w:tblPr>
        <w:tblW w:w="6940" w:type="dxa"/>
        <w:tblInd w:w="95" w:type="dxa"/>
        <w:tblLook w:val="04A0"/>
      </w:tblPr>
      <w:tblGrid>
        <w:gridCol w:w="4180"/>
        <w:gridCol w:w="1080"/>
        <w:gridCol w:w="1680"/>
      </w:tblGrid>
      <w:tr w:rsidR="00FF245D" w:rsidRPr="00FF245D" w:rsidTr="00FF245D">
        <w:trPr>
          <w:trHeight w:val="300"/>
        </w:trPr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FF245D">
              <w:rPr>
                <w:rFonts w:ascii="宋体" w:hAnsi="宋体" w:cs="宋体" w:hint="eastAsia"/>
                <w:b/>
                <w:bCs/>
                <w:color w:val="000000"/>
                <w:sz w:val="22"/>
                <w:szCs w:val="22"/>
                <w:lang w:val="en-US" w:eastAsia="zh-CN"/>
              </w:rPr>
              <w:t>PDCCH FRC</w:t>
            </w:r>
          </w:p>
        </w:tc>
      </w:tr>
      <w:tr w:rsidR="00FF245D" w:rsidRPr="00FF245D" w:rsidTr="00FF245D">
        <w:trPr>
          <w:trHeight w:val="285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FF245D">
              <w:rPr>
                <w:b/>
                <w:bCs/>
                <w:lang w:val="en-US" w:eastAsia="zh-CN"/>
              </w:rPr>
              <w:t>Parameter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FF245D">
              <w:rPr>
                <w:b/>
                <w:bCs/>
                <w:lang w:val="en-US" w:eastAsia="zh-CN"/>
              </w:rPr>
              <w:t>Unit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FF245D">
              <w:rPr>
                <w:b/>
                <w:bCs/>
                <w:lang w:val="en-US" w:eastAsia="zh-CN"/>
              </w:rPr>
              <w:t>Value</w:t>
            </w:r>
          </w:p>
        </w:tc>
      </w:tr>
      <w:tr w:rsidR="00FF245D" w:rsidRPr="00FF245D" w:rsidTr="00FF245D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Number of transmitter antennas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4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MHz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10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Number of OFDM symbols for PDCCH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symbols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2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Aggregation level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CCE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[1,2]</w:t>
            </w:r>
          </w:p>
        </w:tc>
      </w:tr>
      <w:tr w:rsidR="00FF245D" w:rsidRPr="00FF245D" w:rsidTr="00FF245D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DCI Format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2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Cell ID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0</w:t>
            </w:r>
          </w:p>
        </w:tc>
      </w:tr>
      <w:tr w:rsidR="00FF245D" w:rsidRPr="00FF245D" w:rsidTr="00FF245D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Payload (without CRC)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Bits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46</w:t>
            </w:r>
          </w:p>
        </w:tc>
      </w:tr>
    </w:tbl>
    <w:p w:rsidR="00DD27BE" w:rsidRPr="00FF5537" w:rsidRDefault="00FF5537" w:rsidP="00447E71">
      <w:pPr>
        <w:pStyle w:val="2"/>
        <w:numPr>
          <w:ilvl w:val="0"/>
          <w:numId w:val="0"/>
        </w:numPr>
        <w:ind w:left="567" w:hanging="567"/>
      </w:pPr>
      <w:r w:rsidRPr="00FF5537">
        <w:rPr>
          <w:lang w:val="en-US"/>
        </w:rPr>
        <w:lastRenderedPageBreak/>
        <w:t>PHICH simulation</w:t>
      </w:r>
      <w:r w:rsidRPr="00FF5537">
        <w:t xml:space="preserve"> assumptions</w:t>
      </w:r>
    </w:p>
    <w:p w:rsidR="00DD27BE" w:rsidRDefault="00DD55A1" w:rsidP="00DD27BE">
      <w:r>
        <w:fldChar w:fldCharType="begin"/>
      </w:r>
      <w:r w:rsidR="00DD27BE">
        <w:instrText xml:space="preserve"> REF _Ref467003475 \h </w:instrText>
      </w:r>
      <w:r>
        <w:fldChar w:fldCharType="separate"/>
      </w:r>
      <w:r w:rsidR="00DD27BE" w:rsidRPr="00336735">
        <w:t xml:space="preserve">Table </w:t>
      </w:r>
      <w:r w:rsidR="00DD27BE">
        <w:rPr>
          <w:noProof/>
        </w:rPr>
        <w:t>8</w:t>
      </w:r>
      <w:r>
        <w:fldChar w:fldCharType="end"/>
      </w:r>
      <w:r w:rsidR="00DD27BE" w:rsidRPr="00057458">
        <w:t xml:space="preserve"> </w:t>
      </w:r>
      <w:r w:rsidR="00DD27BE">
        <w:t xml:space="preserve">includes </w:t>
      </w:r>
      <w:r w:rsidR="00DD27BE" w:rsidRPr="00057458">
        <w:t>a list of the test cases to be used for the investigations of the CRS-IM enhancements</w:t>
      </w:r>
      <w:r w:rsidR="00DD27BE">
        <w:t xml:space="preserve"> for the PHICH.</w:t>
      </w:r>
      <w:r w:rsidR="00DD27BE" w:rsidRPr="00057458">
        <w:t xml:space="preserve"> </w:t>
      </w:r>
      <w:r w:rsidR="00DD27BE">
        <w:t xml:space="preserve">The PHICH simulation assumptions are provided in </w:t>
      </w:r>
      <w:r w:rsidR="001A6BF1">
        <w:t>7</w:t>
      </w:r>
      <w:r w:rsidR="00DD27BE">
        <w:t>.</w:t>
      </w:r>
    </w:p>
    <w:p w:rsidR="00DD27BE" w:rsidRPr="00336735" w:rsidRDefault="00DD27BE" w:rsidP="00DD27BE">
      <w:pPr>
        <w:pStyle w:val="ab"/>
      </w:pPr>
      <w:bookmarkStart w:id="18" w:name="_Ref467003475"/>
      <w:proofErr w:type="gramStart"/>
      <w:r w:rsidRPr="00336735">
        <w:t xml:space="preserve">Table </w:t>
      </w:r>
      <w:bookmarkEnd w:id="18"/>
      <w:r w:rsidR="001A6BF1">
        <w:t>7</w:t>
      </w:r>
      <w:r w:rsidRPr="00336735">
        <w:t>.</w:t>
      </w:r>
      <w:proofErr w:type="gramEnd"/>
      <w:r w:rsidRPr="00336735">
        <w:t xml:space="preserve"> </w:t>
      </w:r>
      <w:r>
        <w:t xml:space="preserve">PHICH </w:t>
      </w:r>
      <w:r w:rsidRPr="00336735">
        <w:t>test cases</w:t>
      </w:r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1121"/>
        <w:gridCol w:w="1417"/>
        <w:gridCol w:w="1502"/>
        <w:gridCol w:w="1108"/>
        <w:gridCol w:w="1110"/>
        <w:gridCol w:w="2909"/>
      </w:tblGrid>
      <w:tr w:rsidR="00DD27BE" w:rsidRPr="00336735" w:rsidTr="00A03361">
        <w:tc>
          <w:tcPr>
            <w:tcW w:w="349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</w:t>
            </w:r>
          </w:p>
        </w:tc>
        <w:tc>
          <w:tcPr>
            <w:tcW w:w="569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Physical channel</w:t>
            </w:r>
          </w:p>
        </w:tc>
        <w:tc>
          <w:tcPr>
            <w:tcW w:w="719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CRS pattern</w:t>
            </w:r>
          </w:p>
        </w:tc>
        <w:tc>
          <w:tcPr>
            <w:tcW w:w="762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UE RX chains</w:t>
            </w:r>
          </w:p>
        </w:tc>
        <w:tc>
          <w:tcPr>
            <w:tcW w:w="1125" w:type="pct"/>
            <w:gridSpan w:val="2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Number of CRS APs</w:t>
            </w:r>
          </w:p>
        </w:tc>
        <w:tc>
          <w:tcPr>
            <w:tcW w:w="1476" w:type="pct"/>
            <w:vMerge w:val="restar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Test purpose</w:t>
            </w:r>
          </w:p>
        </w:tc>
      </w:tr>
      <w:tr w:rsidR="00DD27BE" w:rsidRPr="000F65F6" w:rsidTr="00A03361">
        <w:tc>
          <w:tcPr>
            <w:tcW w:w="349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9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19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762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  <w:tc>
          <w:tcPr>
            <w:tcW w:w="562" w:type="pc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r w:rsidRPr="00336735">
              <w:rPr>
                <w:b/>
              </w:rPr>
              <w:t>Serv. cell</w:t>
            </w:r>
          </w:p>
        </w:tc>
        <w:tc>
          <w:tcPr>
            <w:tcW w:w="563" w:type="pct"/>
            <w:shd w:val="clear" w:color="auto" w:fill="BDD6EE"/>
            <w:vAlign w:val="center"/>
          </w:tcPr>
          <w:p w:rsidR="00DD27BE" w:rsidRPr="00336735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</w:rPr>
            </w:pPr>
            <w:proofErr w:type="spellStart"/>
            <w:r w:rsidRPr="00336735">
              <w:rPr>
                <w:b/>
              </w:rPr>
              <w:t>Interf</w:t>
            </w:r>
            <w:proofErr w:type="spellEnd"/>
            <w:r w:rsidRPr="00336735">
              <w:rPr>
                <w:b/>
              </w:rPr>
              <w:t>. cell</w:t>
            </w:r>
          </w:p>
        </w:tc>
        <w:tc>
          <w:tcPr>
            <w:tcW w:w="1476" w:type="pct"/>
            <w:vMerge/>
            <w:shd w:val="clear" w:color="auto" w:fill="F4B083"/>
            <w:vAlign w:val="center"/>
          </w:tcPr>
          <w:p w:rsidR="00DD27BE" w:rsidRPr="000F65F6" w:rsidRDefault="00DD27BE" w:rsidP="00A03361">
            <w:pPr>
              <w:keepNext/>
              <w:tabs>
                <w:tab w:val="left" w:pos="1276"/>
              </w:tabs>
              <w:spacing w:before="60" w:after="60"/>
              <w:jc w:val="center"/>
              <w:rPr>
                <w:b/>
                <w:highlight w:val="yellow"/>
              </w:rPr>
            </w:pPr>
          </w:p>
        </w:tc>
      </w:tr>
      <w:tr w:rsidR="00DD27BE" w:rsidRPr="002640E8" w:rsidTr="00A03361">
        <w:trPr>
          <w:trHeight w:val="219"/>
        </w:trPr>
        <w:tc>
          <w:tcPr>
            <w:tcW w:w="5000" w:type="pct"/>
            <w:gridSpan w:val="7"/>
          </w:tcPr>
          <w:p w:rsidR="00DD27BE" w:rsidRPr="00E10557" w:rsidRDefault="00DD27BE" w:rsidP="00A03361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performance requirements definition</w:t>
            </w:r>
          </w:p>
        </w:tc>
      </w:tr>
      <w:tr w:rsidR="00DD27BE" w:rsidRPr="000F65F6" w:rsidTr="00A03361">
        <w:tc>
          <w:tcPr>
            <w:tcW w:w="349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1</w:t>
            </w:r>
          </w:p>
        </w:tc>
        <w:tc>
          <w:tcPr>
            <w:tcW w:w="569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PHICH</w:t>
            </w:r>
          </w:p>
        </w:tc>
        <w:tc>
          <w:tcPr>
            <w:tcW w:w="719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>
              <w:t>Non-</w:t>
            </w:r>
            <w:r w:rsidRPr="00F164A4">
              <w:t>Colliding</w:t>
            </w:r>
          </w:p>
        </w:tc>
        <w:tc>
          <w:tcPr>
            <w:tcW w:w="762" w:type="pct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2</w:t>
            </w:r>
          </w:p>
        </w:tc>
        <w:tc>
          <w:tcPr>
            <w:tcW w:w="562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3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1476" w:type="pct"/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 investigation</w:t>
            </w:r>
          </w:p>
        </w:tc>
      </w:tr>
      <w:tr w:rsidR="00DD27BE" w:rsidRPr="002640E8" w:rsidTr="00A03361">
        <w:tc>
          <w:tcPr>
            <w:tcW w:w="5000" w:type="pct"/>
            <w:gridSpan w:val="7"/>
          </w:tcPr>
          <w:p w:rsidR="00DD27BE" w:rsidRPr="00E10557" w:rsidRDefault="00DD27BE" w:rsidP="00A03361">
            <w:pPr>
              <w:tabs>
                <w:tab w:val="left" w:pos="1276"/>
              </w:tabs>
              <w:spacing w:before="60" w:after="60"/>
              <w:jc w:val="center"/>
              <w:rPr>
                <w:szCs w:val="18"/>
              </w:rPr>
            </w:pPr>
            <w:r>
              <w:rPr>
                <w:szCs w:val="18"/>
              </w:rPr>
              <w:t>Scenarios for feasibility analysis</w:t>
            </w:r>
          </w:p>
        </w:tc>
      </w:tr>
      <w:tr w:rsidR="00DD27BE" w:rsidRPr="000F65F6" w:rsidTr="00A03361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D27BE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Non</w:t>
            </w:r>
            <w:r>
              <w:t>-</w:t>
            </w:r>
            <w:r w:rsidRPr="00F164A4">
              <w:t>Colliding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 w:rsidRPr="00F164A4"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center"/>
            </w:pPr>
            <w:r>
              <w:t>4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tabs>
                <w:tab w:val="left" w:pos="1276"/>
              </w:tabs>
              <w:spacing w:before="60" w:after="60"/>
              <w:jc w:val="both"/>
            </w:pPr>
            <w:r w:rsidRPr="00F164A4">
              <w:t>4 CRS APs IM</w:t>
            </w:r>
            <w:r>
              <w:t xml:space="preserve"> + </w:t>
            </w:r>
            <w:r w:rsidRPr="00F164A4">
              <w:t>4 RX CRS IM investigation</w:t>
            </w:r>
          </w:p>
        </w:tc>
      </w:tr>
    </w:tbl>
    <w:p w:rsidR="00DD27BE" w:rsidRPr="00336735" w:rsidRDefault="00DD27BE" w:rsidP="00DD27BE">
      <w:pPr>
        <w:pStyle w:val="ab"/>
        <w:spacing w:before="240"/>
      </w:pPr>
      <w:bookmarkStart w:id="19" w:name="_Ref467003486"/>
      <w:proofErr w:type="gramStart"/>
      <w:r w:rsidRPr="00336735">
        <w:t xml:space="preserve">Table </w:t>
      </w:r>
      <w:bookmarkEnd w:id="19"/>
      <w:r w:rsidR="001A6BF1">
        <w:t>8</w:t>
      </w:r>
      <w:r w:rsidRPr="00336735">
        <w:t>.</w:t>
      </w:r>
      <w:proofErr w:type="gramEnd"/>
      <w:r w:rsidRPr="00336735">
        <w:t xml:space="preserve"> </w:t>
      </w:r>
      <w:r>
        <w:t>PHICH s</w:t>
      </w:r>
      <w:r w:rsidRPr="00336735">
        <w:t>imulation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7053"/>
      </w:tblGrid>
      <w:tr w:rsidR="00DD27BE" w:rsidRPr="00F164A4" w:rsidTr="00A03361">
        <w:tc>
          <w:tcPr>
            <w:tcW w:w="2802" w:type="dxa"/>
            <w:shd w:val="clear" w:color="auto" w:fill="BDD6EE"/>
          </w:tcPr>
          <w:p w:rsidR="00DD27BE" w:rsidRPr="00F164A4" w:rsidRDefault="00DD27BE" w:rsidP="00A03361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Parameter</w:t>
            </w:r>
          </w:p>
        </w:tc>
        <w:tc>
          <w:tcPr>
            <w:tcW w:w="7053" w:type="dxa"/>
            <w:shd w:val="clear" w:color="auto" w:fill="BDD6EE"/>
          </w:tcPr>
          <w:p w:rsidR="00DD27BE" w:rsidRPr="00F164A4" w:rsidRDefault="00DD27BE" w:rsidP="00A03361">
            <w:pPr>
              <w:keepNext/>
              <w:spacing w:before="60" w:after="60"/>
              <w:jc w:val="both"/>
              <w:rPr>
                <w:b/>
              </w:rPr>
            </w:pPr>
            <w:r w:rsidRPr="00F164A4">
              <w:rPr>
                <w:b/>
              </w:rPr>
              <w:t>Value</w:t>
            </w:r>
          </w:p>
        </w:tc>
      </w:tr>
      <w:tr w:rsidR="00DD27BE" w:rsidRPr="00A25A4B" w:rsidTr="00A03361">
        <w:trPr>
          <w:trHeight w:val="376"/>
        </w:trPr>
        <w:tc>
          <w:tcPr>
            <w:tcW w:w="2802" w:type="dxa"/>
            <w:shd w:val="clear" w:color="auto" w:fill="auto"/>
          </w:tcPr>
          <w:p w:rsidR="00DD27BE" w:rsidRPr="00353651" w:rsidRDefault="00DD27BE" w:rsidP="00A03361">
            <w:pPr>
              <w:spacing w:before="60" w:after="60"/>
              <w:jc w:val="both"/>
            </w:pPr>
            <w:r w:rsidRPr="00353651">
              <w:t>Cell ID pattern</w:t>
            </w:r>
          </w:p>
        </w:tc>
        <w:tc>
          <w:tcPr>
            <w:tcW w:w="7053" w:type="dxa"/>
            <w:shd w:val="clear" w:color="auto" w:fill="auto"/>
          </w:tcPr>
          <w:p w:rsidR="00DD27BE" w:rsidRPr="00353651" w:rsidRDefault="00DD27BE" w:rsidP="00A03361">
            <w:pPr>
              <w:spacing w:before="60" w:after="60"/>
              <w:jc w:val="both"/>
            </w:pPr>
            <w:r w:rsidRPr="00353651">
              <w:t>Non-colliding CRS: 0/1/6</w:t>
            </w:r>
          </w:p>
        </w:tc>
      </w:tr>
      <w:tr w:rsidR="00DD27BE" w:rsidRPr="00F164A4" w:rsidTr="00A03361">
        <w:tc>
          <w:tcPr>
            <w:tcW w:w="2802" w:type="dxa"/>
            <w:shd w:val="clear" w:color="auto" w:fill="auto"/>
          </w:tcPr>
          <w:p w:rsidR="00DD27BE" w:rsidRPr="00353651" w:rsidRDefault="00DD27BE" w:rsidP="00A03361">
            <w:pPr>
              <w:spacing w:before="60" w:after="60"/>
              <w:jc w:val="both"/>
            </w:pPr>
            <w:r w:rsidRPr="00353651">
              <w:t>Interference power profile</w:t>
            </w:r>
          </w:p>
        </w:tc>
        <w:tc>
          <w:tcPr>
            <w:tcW w:w="7053" w:type="dxa"/>
            <w:shd w:val="clear" w:color="auto" w:fill="auto"/>
          </w:tcPr>
          <w:p w:rsidR="00DD27BE" w:rsidRPr="00704116" w:rsidRDefault="00DD27BE" w:rsidP="00A03361">
            <w:pPr>
              <w:spacing w:before="60" w:after="60"/>
              <w:jc w:val="both"/>
            </w:pPr>
            <w:r w:rsidRPr="004A6EBA">
              <w:t>I1/</w:t>
            </w:r>
            <w:proofErr w:type="spellStart"/>
            <w:r w:rsidRPr="004A6EBA">
              <w:t>Noc</w:t>
            </w:r>
            <w:proofErr w:type="spellEnd"/>
            <w:r w:rsidRPr="004A6EBA">
              <w:t xml:space="preserve"> = 8.36 dB; I2/</w:t>
            </w:r>
            <w:proofErr w:type="spellStart"/>
            <w:r w:rsidRPr="004A6EBA">
              <w:t>Noc</w:t>
            </w:r>
            <w:proofErr w:type="spellEnd"/>
            <w:r w:rsidRPr="004A6EBA">
              <w:t xml:space="preserve"> = 1.66 dB</w:t>
            </w:r>
          </w:p>
        </w:tc>
      </w:tr>
      <w:tr w:rsidR="00DD27BE" w:rsidRPr="00F164A4" w:rsidTr="00A03361">
        <w:tc>
          <w:tcPr>
            <w:tcW w:w="2802" w:type="dxa"/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Time offset between cells</w:t>
            </w:r>
          </w:p>
        </w:tc>
        <w:tc>
          <w:tcPr>
            <w:tcW w:w="7053" w:type="dxa"/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1: 2</w:t>
            </w:r>
            <w:r>
              <w:t xml:space="preserve"> </w:t>
            </w:r>
            <w:r w:rsidRPr="00F164A4">
              <w:t>µs</w:t>
            </w:r>
          </w:p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2: 3 µs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 xml:space="preserve">Frequency offset between cells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1: 200 Hz</w:t>
            </w:r>
          </w:p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Cell 2: 300 Hz</w:t>
            </w:r>
          </w:p>
        </w:tc>
      </w:tr>
      <w:tr w:rsidR="00DD27BE" w:rsidRPr="00336735" w:rsidTr="00A03361">
        <w:tc>
          <w:tcPr>
            <w:tcW w:w="2802" w:type="dxa"/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Channel model</w:t>
            </w:r>
          </w:p>
        </w:tc>
        <w:tc>
          <w:tcPr>
            <w:tcW w:w="7053" w:type="dxa"/>
            <w:shd w:val="clear" w:color="auto" w:fill="auto"/>
          </w:tcPr>
          <w:p w:rsidR="00DD27BE" w:rsidRPr="00E10557" w:rsidRDefault="00DD27BE" w:rsidP="00A03361">
            <w:pPr>
              <w:spacing w:before="60" w:after="60"/>
              <w:jc w:val="both"/>
            </w:pPr>
            <w:r w:rsidRPr="00E10557">
              <w:t>EPA-5Hz for all links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PHICH duration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keepNext/>
              <w:spacing w:before="60" w:after="60"/>
              <w:jc w:val="both"/>
            </w:pPr>
            <w:r w:rsidRPr="00704116">
              <w:t>Extended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Interference model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keepNext/>
              <w:spacing w:before="60" w:after="60"/>
              <w:jc w:val="both"/>
            </w:pPr>
            <w:r w:rsidRPr="00704116">
              <w:t>Rel-13 CCIM (TS 36.101 B.7)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F164A4" w:rsidRDefault="00DD27BE" w:rsidP="00A03361">
            <w:pPr>
              <w:spacing w:before="60" w:after="60"/>
              <w:jc w:val="both"/>
            </w:pPr>
            <w:r w:rsidRPr="00F164A4">
              <w:t>PDCCH/PCFICH</w:t>
            </w:r>
            <w:r>
              <w:t>/PHICH parameters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keepNext/>
              <w:spacing w:before="60" w:after="60"/>
              <w:jc w:val="both"/>
              <w:rPr>
                <w:rFonts w:eastAsia="Times New Roman"/>
                <w:bCs/>
                <w:kern w:val="24"/>
                <w:szCs w:val="28"/>
                <w:lang w:eastAsia="en-GB"/>
              </w:rPr>
            </w:pPr>
            <w:r w:rsidRPr="00704116">
              <w:rPr>
                <w:rFonts w:eastAsia="Times New Roman"/>
                <w:bCs/>
                <w:kern w:val="24"/>
                <w:szCs w:val="28"/>
                <w:lang w:eastAsia="en-GB"/>
              </w:rPr>
              <w:t>PHICH Ng = 1,  FRC: R.19 in the TS 36.101</w:t>
            </w:r>
          </w:p>
          <w:p w:rsidR="00DD27BE" w:rsidRPr="00C22E16" w:rsidRDefault="00DD27BE" w:rsidP="00A03361">
            <w:pPr>
              <w:keepNext/>
              <w:spacing w:before="60" w:after="60"/>
              <w:jc w:val="both"/>
              <w:rPr>
                <w:rFonts w:eastAsia="Times New Roman"/>
                <w:bCs/>
                <w:kern w:val="24"/>
                <w:szCs w:val="28"/>
                <w:lang w:eastAsia="en-GB"/>
              </w:rPr>
            </w:pPr>
            <w:r w:rsidRPr="00704116">
              <w:rPr>
                <w:rFonts w:eastAsia="Times New Roman"/>
                <w:bCs/>
                <w:kern w:val="24"/>
                <w:szCs w:val="28"/>
                <w:lang w:eastAsia="en-GB"/>
              </w:rPr>
              <w:t>CFI = 3</w:t>
            </w:r>
          </w:p>
        </w:tc>
      </w:tr>
      <w:tr w:rsidR="00DD27BE" w:rsidRPr="00F164A4" w:rsidTr="00A0336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353651" w:rsidRDefault="00DD27BE" w:rsidP="00A03361">
            <w:pPr>
              <w:keepNext/>
              <w:spacing w:before="60" w:after="60"/>
              <w:jc w:val="both"/>
            </w:pPr>
            <w:r w:rsidRPr="00353651">
              <w:t>Receivers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7BE" w:rsidRPr="00704116" w:rsidRDefault="00DD27BE" w:rsidP="00A03361">
            <w:pPr>
              <w:keepNext/>
              <w:spacing w:before="60" w:after="60"/>
              <w:jc w:val="both"/>
            </w:pPr>
            <w:r w:rsidRPr="00704116">
              <w:t>Baseline: LMMSE-MRC.</w:t>
            </w:r>
          </w:p>
          <w:p w:rsidR="00DD27BE" w:rsidRPr="00704116" w:rsidRDefault="00DD27BE" w:rsidP="00A03361">
            <w:pPr>
              <w:keepNext/>
              <w:spacing w:before="60" w:after="60"/>
              <w:jc w:val="both"/>
            </w:pPr>
            <w:r w:rsidRPr="00704116">
              <w:t>Enhanced reference receiver structures: LMMSE-IRC (for information), LMMSE-IRC + 1 cell CRS-IM.</w:t>
            </w:r>
          </w:p>
        </w:tc>
      </w:tr>
    </w:tbl>
    <w:p w:rsidR="00DD27BE" w:rsidRDefault="00DD27BE" w:rsidP="00DD27BE"/>
    <w:p w:rsidR="00FF245D" w:rsidRPr="00336735" w:rsidRDefault="00FF245D" w:rsidP="00FF245D">
      <w:pPr>
        <w:pStyle w:val="ab"/>
        <w:spacing w:before="240"/>
      </w:pPr>
      <w:proofErr w:type="gramStart"/>
      <w:r w:rsidRPr="00336735">
        <w:t xml:space="preserve">Table </w:t>
      </w:r>
      <w:fldSimple w:instr=" SEQ Table \* ARABIC ">
        <w:r>
          <w:rPr>
            <w:noProof/>
          </w:rPr>
          <w:t>9</w:t>
        </w:r>
      </w:fldSimple>
      <w:r w:rsidRPr="00336735">
        <w:t>.</w:t>
      </w:r>
      <w:proofErr w:type="gramEnd"/>
      <w:r w:rsidRPr="00336735">
        <w:t xml:space="preserve"> </w:t>
      </w:r>
      <w:r>
        <w:t>PHICH FRC</w:t>
      </w:r>
    </w:p>
    <w:tbl>
      <w:tblPr>
        <w:tblW w:w="6940" w:type="dxa"/>
        <w:tblInd w:w="95" w:type="dxa"/>
        <w:tblLook w:val="04A0"/>
      </w:tblPr>
      <w:tblGrid>
        <w:gridCol w:w="4180"/>
        <w:gridCol w:w="1080"/>
        <w:gridCol w:w="1680"/>
      </w:tblGrid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sz w:val="22"/>
                <w:szCs w:val="22"/>
                <w:lang w:val="en-US" w:eastAsia="zh-CN"/>
              </w:rPr>
            </w:pPr>
            <w:r w:rsidRPr="00FF245D">
              <w:rPr>
                <w:rFonts w:ascii="宋体" w:hAnsi="宋体" w:cs="宋体" w:hint="eastAsia"/>
                <w:b/>
                <w:bCs/>
                <w:sz w:val="22"/>
                <w:szCs w:val="22"/>
                <w:lang w:val="en-US" w:eastAsia="zh-CN"/>
              </w:rPr>
              <w:t>PHICH FRC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宋体" w:hAnsi="宋体" w:cs="宋体"/>
                <w:b/>
                <w:bCs/>
                <w:sz w:val="22"/>
                <w:szCs w:val="22"/>
                <w:lang w:val="en-US" w:eastAsia="zh-CN"/>
              </w:rPr>
            </w:pPr>
          </w:p>
        </w:tc>
      </w:tr>
      <w:tr w:rsidR="00FF245D" w:rsidRPr="00FF245D" w:rsidTr="00FF245D">
        <w:trPr>
          <w:trHeight w:val="285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FF245D">
              <w:rPr>
                <w:b/>
                <w:bCs/>
                <w:lang w:val="en-US" w:eastAsia="zh-CN"/>
              </w:rPr>
              <w:t>Parameter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FF245D">
              <w:rPr>
                <w:b/>
                <w:bCs/>
                <w:lang w:val="en-US" w:eastAsia="zh-CN"/>
              </w:rPr>
              <w:t>Unit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FF245D">
              <w:rPr>
                <w:b/>
                <w:bCs/>
                <w:lang w:val="en-US" w:eastAsia="zh-CN"/>
              </w:rPr>
              <w:t>Value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Number of transmitter antennas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4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MHz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10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User roles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W I1 I2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Resource allocation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(0,0) (0,1) (0,4)</w:t>
            </w:r>
          </w:p>
        </w:tc>
      </w:tr>
      <w:tr w:rsidR="00FF245D" w:rsidRPr="00FF245D" w:rsidTr="00FF245D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Power offsets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dB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-4 0 -3</w:t>
            </w:r>
          </w:p>
        </w:tc>
      </w:tr>
      <w:tr w:rsidR="00FF245D" w:rsidRPr="00FF245D" w:rsidTr="00FF245D">
        <w:trPr>
          <w:trHeight w:val="3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>Payload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45D" w:rsidRPr="00FF245D" w:rsidRDefault="00FF245D" w:rsidP="00FF245D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lang w:val="en-US" w:eastAsia="zh-CN"/>
              </w:rPr>
            </w:pPr>
            <w:r w:rsidRPr="00FF245D">
              <w:rPr>
                <w:lang w:val="en-US" w:eastAsia="zh-CN"/>
              </w:rPr>
              <w:t xml:space="preserve">A R </w:t>
            </w:r>
            <w:proofErr w:type="spellStart"/>
            <w:r w:rsidRPr="00FF245D">
              <w:rPr>
                <w:lang w:val="en-US" w:eastAsia="zh-CN"/>
              </w:rPr>
              <w:t>R</w:t>
            </w:r>
            <w:proofErr w:type="spellEnd"/>
          </w:p>
        </w:tc>
      </w:tr>
    </w:tbl>
    <w:p w:rsidR="00FF245D" w:rsidRPr="00FF245D" w:rsidRDefault="00FF245D" w:rsidP="00DD27BE"/>
    <w:sectPr w:rsidR="00FF245D" w:rsidRPr="00FF245D" w:rsidSect="00C775EF">
      <w:headerReference w:type="even" r:id="rId17"/>
      <w:footerReference w:type="even" r:id="rId18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C28" w:rsidRDefault="00A72C28">
      <w:r>
        <w:separator/>
      </w:r>
    </w:p>
  </w:endnote>
  <w:endnote w:type="continuationSeparator" w:id="0">
    <w:p w:rsidR="00A72C28" w:rsidRDefault="00A72C28">
      <w:r>
        <w:continuationSeparator/>
      </w:r>
    </w:p>
  </w:endnote>
  <w:endnote w:type="continuationNotice" w:id="1">
    <w:p w:rsidR="00A72C28" w:rsidRDefault="00A72C28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C06" w:rsidRDefault="00DD55A1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37C0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37C06" w:rsidRDefault="00537C06" w:rsidP="00505E3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C28" w:rsidRDefault="00A72C28">
      <w:r>
        <w:separator/>
      </w:r>
    </w:p>
  </w:footnote>
  <w:footnote w:type="continuationSeparator" w:id="0">
    <w:p w:rsidR="00A72C28" w:rsidRDefault="00A72C28">
      <w:r>
        <w:continuationSeparator/>
      </w:r>
    </w:p>
  </w:footnote>
  <w:footnote w:type="continuationNotice" w:id="1">
    <w:p w:rsidR="00A72C28" w:rsidRDefault="00A72C28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C06" w:rsidRDefault="00537C06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95FA5"/>
    <w:multiLevelType w:val="hybridMultilevel"/>
    <w:tmpl w:val="07F208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B56D5"/>
    <w:multiLevelType w:val="hybridMultilevel"/>
    <w:tmpl w:val="D1541AA0"/>
    <w:lvl w:ilvl="0" w:tplc="0409000B">
      <w:start w:val="1"/>
      <w:numFmt w:val="bullet"/>
      <w:lvlText w:val=""/>
      <w:lvlJc w:val="left"/>
      <w:pPr>
        <w:ind w:left="128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4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9BA09AA"/>
    <w:multiLevelType w:val="hybridMultilevel"/>
    <w:tmpl w:val="65BC6AD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A67A8C"/>
    <w:multiLevelType w:val="hybridMultilevel"/>
    <w:tmpl w:val="FAB8193E"/>
    <w:lvl w:ilvl="0" w:tplc="23DAEB2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3483236"/>
    <w:multiLevelType w:val="hybridMultilevel"/>
    <w:tmpl w:val="01880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4F5DE3"/>
    <w:multiLevelType w:val="hybridMultilevel"/>
    <w:tmpl w:val="35DC8AF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1B2805"/>
    <w:multiLevelType w:val="hybridMultilevel"/>
    <w:tmpl w:val="D356194A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1"/>
  </w:num>
  <w:num w:numId="11">
    <w:abstractNumId w:val="3"/>
  </w:num>
  <w:num w:numId="12">
    <w:abstractNumId w:val="5"/>
  </w:num>
  <w:num w:numId="13">
    <w:abstractNumId w:val="6"/>
  </w:num>
  <w:num w:numId="14">
    <w:abstractNumId w:val="12"/>
  </w:num>
  <w:num w:numId="15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4DF"/>
    <w:rsid w:val="00010739"/>
    <w:rsid w:val="0001078E"/>
    <w:rsid w:val="00010A33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9BA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BFC"/>
    <w:rsid w:val="000430CF"/>
    <w:rsid w:val="00043607"/>
    <w:rsid w:val="00043703"/>
    <w:rsid w:val="0004403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3D3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74A"/>
    <w:rsid w:val="00061C96"/>
    <w:rsid w:val="00061E34"/>
    <w:rsid w:val="000621A9"/>
    <w:rsid w:val="0006263A"/>
    <w:rsid w:val="00063485"/>
    <w:rsid w:val="00063CA3"/>
    <w:rsid w:val="00063F57"/>
    <w:rsid w:val="0006436D"/>
    <w:rsid w:val="000646DA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F3F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672"/>
    <w:rsid w:val="000748A2"/>
    <w:rsid w:val="00074A66"/>
    <w:rsid w:val="00074BF5"/>
    <w:rsid w:val="000752CD"/>
    <w:rsid w:val="00075680"/>
    <w:rsid w:val="0007590A"/>
    <w:rsid w:val="00075999"/>
    <w:rsid w:val="00075FE3"/>
    <w:rsid w:val="00076775"/>
    <w:rsid w:val="00076D63"/>
    <w:rsid w:val="00077087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19D0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9A2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32D"/>
    <w:rsid w:val="000A64B8"/>
    <w:rsid w:val="000A6788"/>
    <w:rsid w:val="000A6AC6"/>
    <w:rsid w:val="000A6CFE"/>
    <w:rsid w:val="000A6EAA"/>
    <w:rsid w:val="000A6F7E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0A3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965"/>
    <w:rsid w:val="000F2A21"/>
    <w:rsid w:val="000F2E12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4A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0ADB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428"/>
    <w:rsid w:val="00140608"/>
    <w:rsid w:val="0014073C"/>
    <w:rsid w:val="00140762"/>
    <w:rsid w:val="001409ED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9AD"/>
    <w:rsid w:val="00150BAF"/>
    <w:rsid w:val="00150CD5"/>
    <w:rsid w:val="00151096"/>
    <w:rsid w:val="001510B6"/>
    <w:rsid w:val="001510BE"/>
    <w:rsid w:val="001510ED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34E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1A17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2DE0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ABB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B00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00F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BF1"/>
    <w:rsid w:val="001A6EF1"/>
    <w:rsid w:val="001A6F38"/>
    <w:rsid w:val="001A706D"/>
    <w:rsid w:val="001A71EB"/>
    <w:rsid w:val="001A72EE"/>
    <w:rsid w:val="001A7732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9F1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13B"/>
    <w:rsid w:val="001D1258"/>
    <w:rsid w:val="001D13B0"/>
    <w:rsid w:val="001D182C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16C"/>
    <w:rsid w:val="001D4315"/>
    <w:rsid w:val="001D43C0"/>
    <w:rsid w:val="001D44B4"/>
    <w:rsid w:val="001D46EB"/>
    <w:rsid w:val="001D4969"/>
    <w:rsid w:val="001D4AF0"/>
    <w:rsid w:val="001D4F24"/>
    <w:rsid w:val="001D506F"/>
    <w:rsid w:val="001D53DC"/>
    <w:rsid w:val="001D57BC"/>
    <w:rsid w:val="001D5911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EB9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CB1"/>
    <w:rsid w:val="001E6D5E"/>
    <w:rsid w:val="001E6DE6"/>
    <w:rsid w:val="001E6ED5"/>
    <w:rsid w:val="001E6F14"/>
    <w:rsid w:val="001E719A"/>
    <w:rsid w:val="001E750C"/>
    <w:rsid w:val="001F01AF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2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DE4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484"/>
    <w:rsid w:val="002047DE"/>
    <w:rsid w:val="00204A5A"/>
    <w:rsid w:val="00204C12"/>
    <w:rsid w:val="00204D22"/>
    <w:rsid w:val="00204F90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1DE8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2E8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7FB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70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0D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330"/>
    <w:rsid w:val="0028052D"/>
    <w:rsid w:val="002805DC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B7E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7EC"/>
    <w:rsid w:val="00287C28"/>
    <w:rsid w:val="00287EA3"/>
    <w:rsid w:val="00290006"/>
    <w:rsid w:val="00290254"/>
    <w:rsid w:val="0029111B"/>
    <w:rsid w:val="002916D3"/>
    <w:rsid w:val="0029178D"/>
    <w:rsid w:val="0029178F"/>
    <w:rsid w:val="00291B01"/>
    <w:rsid w:val="0029230A"/>
    <w:rsid w:val="0029267A"/>
    <w:rsid w:val="002928BD"/>
    <w:rsid w:val="00293504"/>
    <w:rsid w:val="002935D3"/>
    <w:rsid w:val="00293B80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31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6BD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DD"/>
    <w:rsid w:val="002E5C56"/>
    <w:rsid w:val="002E679D"/>
    <w:rsid w:val="002E7321"/>
    <w:rsid w:val="002E7588"/>
    <w:rsid w:val="002E7894"/>
    <w:rsid w:val="002E7C45"/>
    <w:rsid w:val="002F0045"/>
    <w:rsid w:val="002F00F0"/>
    <w:rsid w:val="002F025B"/>
    <w:rsid w:val="002F0675"/>
    <w:rsid w:val="002F0684"/>
    <w:rsid w:val="002F0ADB"/>
    <w:rsid w:val="002F0BC3"/>
    <w:rsid w:val="002F13AA"/>
    <w:rsid w:val="002F15C7"/>
    <w:rsid w:val="002F1BBA"/>
    <w:rsid w:val="002F23FC"/>
    <w:rsid w:val="002F2AE0"/>
    <w:rsid w:val="002F2D6A"/>
    <w:rsid w:val="002F3AAA"/>
    <w:rsid w:val="002F3F16"/>
    <w:rsid w:val="002F413F"/>
    <w:rsid w:val="002F41C1"/>
    <w:rsid w:val="002F44AD"/>
    <w:rsid w:val="002F45D3"/>
    <w:rsid w:val="002F4934"/>
    <w:rsid w:val="002F4A52"/>
    <w:rsid w:val="002F4AD2"/>
    <w:rsid w:val="002F4CF5"/>
    <w:rsid w:val="002F4FC5"/>
    <w:rsid w:val="002F511A"/>
    <w:rsid w:val="002F5422"/>
    <w:rsid w:val="002F5634"/>
    <w:rsid w:val="002F5D22"/>
    <w:rsid w:val="002F5F14"/>
    <w:rsid w:val="002F5FDA"/>
    <w:rsid w:val="002F619C"/>
    <w:rsid w:val="002F6319"/>
    <w:rsid w:val="002F67E2"/>
    <w:rsid w:val="002F6A28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07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B6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60A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5FD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2FC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06D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882"/>
    <w:rsid w:val="003B0901"/>
    <w:rsid w:val="003B0B4D"/>
    <w:rsid w:val="003B0F9B"/>
    <w:rsid w:val="003B1046"/>
    <w:rsid w:val="003B1087"/>
    <w:rsid w:val="003B14B8"/>
    <w:rsid w:val="003B1575"/>
    <w:rsid w:val="003B188F"/>
    <w:rsid w:val="003B1CC2"/>
    <w:rsid w:val="003B2031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5E0F"/>
    <w:rsid w:val="003C6580"/>
    <w:rsid w:val="003C7459"/>
    <w:rsid w:val="003C78C0"/>
    <w:rsid w:val="003C79A4"/>
    <w:rsid w:val="003C7D16"/>
    <w:rsid w:val="003C7DD4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704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78A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2FF"/>
    <w:rsid w:val="004213E8"/>
    <w:rsid w:val="0042149F"/>
    <w:rsid w:val="0042156E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6A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17A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47E71"/>
    <w:rsid w:val="00450778"/>
    <w:rsid w:val="00450CA0"/>
    <w:rsid w:val="00450D3B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EE0"/>
    <w:rsid w:val="00465433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172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37D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C0"/>
    <w:rsid w:val="004B06EF"/>
    <w:rsid w:val="004B0706"/>
    <w:rsid w:val="004B0787"/>
    <w:rsid w:val="004B0A36"/>
    <w:rsid w:val="004B1313"/>
    <w:rsid w:val="004B169E"/>
    <w:rsid w:val="004B1767"/>
    <w:rsid w:val="004B1B53"/>
    <w:rsid w:val="004B1C42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16B"/>
    <w:rsid w:val="004C730E"/>
    <w:rsid w:val="004C7739"/>
    <w:rsid w:val="004C7A83"/>
    <w:rsid w:val="004C7BDF"/>
    <w:rsid w:val="004C7EFE"/>
    <w:rsid w:val="004D004C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0B6"/>
    <w:rsid w:val="004D4968"/>
    <w:rsid w:val="004D4977"/>
    <w:rsid w:val="004D49E4"/>
    <w:rsid w:val="004D4A8A"/>
    <w:rsid w:val="004D4BB0"/>
    <w:rsid w:val="004D4BEA"/>
    <w:rsid w:val="004D4C05"/>
    <w:rsid w:val="004D50CC"/>
    <w:rsid w:val="004D58D1"/>
    <w:rsid w:val="004D5F02"/>
    <w:rsid w:val="004D68C0"/>
    <w:rsid w:val="004D70AB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2F5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FB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AB1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C06"/>
    <w:rsid w:val="00537E22"/>
    <w:rsid w:val="00540147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9C"/>
    <w:rsid w:val="00552FF4"/>
    <w:rsid w:val="00553A62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814"/>
    <w:rsid w:val="005B0AD4"/>
    <w:rsid w:val="005B107A"/>
    <w:rsid w:val="005B1A0D"/>
    <w:rsid w:val="005B1C8E"/>
    <w:rsid w:val="005B1EB5"/>
    <w:rsid w:val="005B2D4D"/>
    <w:rsid w:val="005B2E0F"/>
    <w:rsid w:val="005B2EB8"/>
    <w:rsid w:val="005B34BD"/>
    <w:rsid w:val="005B355C"/>
    <w:rsid w:val="005B3C58"/>
    <w:rsid w:val="005B3C7C"/>
    <w:rsid w:val="005B4911"/>
    <w:rsid w:val="005B4BEF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79"/>
    <w:rsid w:val="005C5656"/>
    <w:rsid w:val="005C5849"/>
    <w:rsid w:val="005C5985"/>
    <w:rsid w:val="005C5AC2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39D7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65EC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06AE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0E8"/>
    <w:rsid w:val="00635372"/>
    <w:rsid w:val="00635EDC"/>
    <w:rsid w:val="00635F56"/>
    <w:rsid w:val="00636094"/>
    <w:rsid w:val="0063681F"/>
    <w:rsid w:val="00636A76"/>
    <w:rsid w:val="00636DEF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9ED"/>
    <w:rsid w:val="00642D10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72F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8A4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B03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C33"/>
    <w:rsid w:val="0068721F"/>
    <w:rsid w:val="006872D9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096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2BB0"/>
    <w:rsid w:val="006B393F"/>
    <w:rsid w:val="006B3BCE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B7A00"/>
    <w:rsid w:val="006C02E3"/>
    <w:rsid w:val="006C03B2"/>
    <w:rsid w:val="006C09DD"/>
    <w:rsid w:val="006C0A1A"/>
    <w:rsid w:val="006C1082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6AA"/>
    <w:rsid w:val="006D0A70"/>
    <w:rsid w:val="006D0AD9"/>
    <w:rsid w:val="006D0DED"/>
    <w:rsid w:val="006D19ED"/>
    <w:rsid w:val="006D1A23"/>
    <w:rsid w:val="006D1F1A"/>
    <w:rsid w:val="006D21FF"/>
    <w:rsid w:val="006D259E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8F3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7AF"/>
    <w:rsid w:val="006F291E"/>
    <w:rsid w:val="006F2E21"/>
    <w:rsid w:val="006F3052"/>
    <w:rsid w:val="006F314D"/>
    <w:rsid w:val="006F319C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8C9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B77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070"/>
    <w:rsid w:val="007377C9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2B3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76B"/>
    <w:rsid w:val="00762924"/>
    <w:rsid w:val="0076295C"/>
    <w:rsid w:val="00762DC1"/>
    <w:rsid w:val="00763055"/>
    <w:rsid w:val="00763446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DA0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632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2B4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25C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1F18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3F9"/>
    <w:rsid w:val="007F5608"/>
    <w:rsid w:val="007F5874"/>
    <w:rsid w:val="007F5D4A"/>
    <w:rsid w:val="007F615F"/>
    <w:rsid w:val="007F6562"/>
    <w:rsid w:val="007F65F2"/>
    <w:rsid w:val="007F6FFB"/>
    <w:rsid w:val="007F70D6"/>
    <w:rsid w:val="007F76A2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2AAD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82B"/>
    <w:rsid w:val="00835B0A"/>
    <w:rsid w:val="00835B82"/>
    <w:rsid w:val="00835F40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B8E"/>
    <w:rsid w:val="00857C34"/>
    <w:rsid w:val="00857D10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535"/>
    <w:rsid w:val="008626B0"/>
    <w:rsid w:val="00862988"/>
    <w:rsid w:val="00863479"/>
    <w:rsid w:val="00863AA0"/>
    <w:rsid w:val="00863C8A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94"/>
    <w:rsid w:val="0087229F"/>
    <w:rsid w:val="008722B0"/>
    <w:rsid w:val="0087250F"/>
    <w:rsid w:val="008734E7"/>
    <w:rsid w:val="0087352A"/>
    <w:rsid w:val="00873AA8"/>
    <w:rsid w:val="00873BF0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3C3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89C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5FB"/>
    <w:rsid w:val="00894C16"/>
    <w:rsid w:val="00894C3B"/>
    <w:rsid w:val="00894D6C"/>
    <w:rsid w:val="00894FEF"/>
    <w:rsid w:val="00895243"/>
    <w:rsid w:val="008953FF"/>
    <w:rsid w:val="00895A0C"/>
    <w:rsid w:val="00896162"/>
    <w:rsid w:val="0089622F"/>
    <w:rsid w:val="00896A6F"/>
    <w:rsid w:val="00896D10"/>
    <w:rsid w:val="00896DF5"/>
    <w:rsid w:val="00897739"/>
    <w:rsid w:val="008A0173"/>
    <w:rsid w:val="008A0339"/>
    <w:rsid w:val="008A03A0"/>
    <w:rsid w:val="008A0473"/>
    <w:rsid w:val="008A04C7"/>
    <w:rsid w:val="008A111D"/>
    <w:rsid w:val="008A1185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5CAD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8CD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4AB2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FE"/>
    <w:rsid w:val="008F4D3D"/>
    <w:rsid w:val="008F4E3F"/>
    <w:rsid w:val="008F5184"/>
    <w:rsid w:val="008F525B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4F5D"/>
    <w:rsid w:val="00905A06"/>
    <w:rsid w:val="00906100"/>
    <w:rsid w:val="009061A5"/>
    <w:rsid w:val="009067B8"/>
    <w:rsid w:val="00906EED"/>
    <w:rsid w:val="00907071"/>
    <w:rsid w:val="0090715C"/>
    <w:rsid w:val="0090780D"/>
    <w:rsid w:val="00907BA7"/>
    <w:rsid w:val="009108A7"/>
    <w:rsid w:val="00910ED6"/>
    <w:rsid w:val="00911E1A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9A"/>
    <w:rsid w:val="009572DC"/>
    <w:rsid w:val="00957487"/>
    <w:rsid w:val="00957656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3F0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AD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09A"/>
    <w:rsid w:val="009A7154"/>
    <w:rsid w:val="009A78D1"/>
    <w:rsid w:val="009A7A99"/>
    <w:rsid w:val="009A7E57"/>
    <w:rsid w:val="009B003C"/>
    <w:rsid w:val="009B0097"/>
    <w:rsid w:val="009B10C5"/>
    <w:rsid w:val="009B25DC"/>
    <w:rsid w:val="009B3001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45A3"/>
    <w:rsid w:val="009C4EF7"/>
    <w:rsid w:val="009C520B"/>
    <w:rsid w:val="009C52FB"/>
    <w:rsid w:val="009C5538"/>
    <w:rsid w:val="009C5785"/>
    <w:rsid w:val="009C5874"/>
    <w:rsid w:val="009C5D15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2118"/>
    <w:rsid w:val="009D22EA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B1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5CD1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2FA9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B0A"/>
    <w:rsid w:val="00A52D1E"/>
    <w:rsid w:val="00A544BF"/>
    <w:rsid w:val="00A54A61"/>
    <w:rsid w:val="00A54A90"/>
    <w:rsid w:val="00A54D16"/>
    <w:rsid w:val="00A54ED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D51"/>
    <w:rsid w:val="00A6736A"/>
    <w:rsid w:val="00A677C1"/>
    <w:rsid w:val="00A67A8E"/>
    <w:rsid w:val="00A67AC6"/>
    <w:rsid w:val="00A70A35"/>
    <w:rsid w:val="00A7141F"/>
    <w:rsid w:val="00A71CDC"/>
    <w:rsid w:val="00A71D6B"/>
    <w:rsid w:val="00A723F7"/>
    <w:rsid w:val="00A72C28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856"/>
    <w:rsid w:val="00A76A52"/>
    <w:rsid w:val="00A76BF2"/>
    <w:rsid w:val="00A76FC0"/>
    <w:rsid w:val="00A770A5"/>
    <w:rsid w:val="00A7735F"/>
    <w:rsid w:val="00A77388"/>
    <w:rsid w:val="00A77594"/>
    <w:rsid w:val="00A77960"/>
    <w:rsid w:val="00A77C0E"/>
    <w:rsid w:val="00A806D6"/>
    <w:rsid w:val="00A80915"/>
    <w:rsid w:val="00A80A2A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7E4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60F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0C"/>
    <w:rsid w:val="00AA34E4"/>
    <w:rsid w:val="00AA3927"/>
    <w:rsid w:val="00AA3B44"/>
    <w:rsid w:val="00AA3FF1"/>
    <w:rsid w:val="00AA461D"/>
    <w:rsid w:val="00AA4757"/>
    <w:rsid w:val="00AA4B1B"/>
    <w:rsid w:val="00AA5584"/>
    <w:rsid w:val="00AA5AD9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83F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1D3D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C7D25"/>
    <w:rsid w:val="00AD01CE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357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9FF"/>
    <w:rsid w:val="00AE0D23"/>
    <w:rsid w:val="00AE0E9E"/>
    <w:rsid w:val="00AE1418"/>
    <w:rsid w:val="00AE14B7"/>
    <w:rsid w:val="00AE1C33"/>
    <w:rsid w:val="00AE2205"/>
    <w:rsid w:val="00AE232B"/>
    <w:rsid w:val="00AE28BD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CC5"/>
    <w:rsid w:val="00AF28B0"/>
    <w:rsid w:val="00AF2D55"/>
    <w:rsid w:val="00AF2DED"/>
    <w:rsid w:val="00AF377C"/>
    <w:rsid w:val="00AF3C80"/>
    <w:rsid w:val="00AF3C8C"/>
    <w:rsid w:val="00AF3EB8"/>
    <w:rsid w:val="00AF41FC"/>
    <w:rsid w:val="00AF457C"/>
    <w:rsid w:val="00AF4648"/>
    <w:rsid w:val="00AF4BDB"/>
    <w:rsid w:val="00AF4C53"/>
    <w:rsid w:val="00AF5021"/>
    <w:rsid w:val="00AF5312"/>
    <w:rsid w:val="00AF5339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AB8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4E5A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B8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430"/>
    <w:rsid w:val="00B269CE"/>
    <w:rsid w:val="00B2757B"/>
    <w:rsid w:val="00B27D54"/>
    <w:rsid w:val="00B305C0"/>
    <w:rsid w:val="00B30992"/>
    <w:rsid w:val="00B30D8A"/>
    <w:rsid w:val="00B310AB"/>
    <w:rsid w:val="00B31187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95D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0DA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88A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040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3F1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3D1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5A6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5E81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48A"/>
    <w:rsid w:val="00C26871"/>
    <w:rsid w:val="00C2695A"/>
    <w:rsid w:val="00C2716B"/>
    <w:rsid w:val="00C272E6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2F"/>
    <w:rsid w:val="00C32BB7"/>
    <w:rsid w:val="00C33054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02C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3820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21D"/>
    <w:rsid w:val="00C82387"/>
    <w:rsid w:val="00C8241B"/>
    <w:rsid w:val="00C83E22"/>
    <w:rsid w:val="00C85253"/>
    <w:rsid w:val="00C8534D"/>
    <w:rsid w:val="00C8624E"/>
    <w:rsid w:val="00C86379"/>
    <w:rsid w:val="00C864DB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483"/>
    <w:rsid w:val="00CA09AA"/>
    <w:rsid w:val="00CA0BAF"/>
    <w:rsid w:val="00CA114D"/>
    <w:rsid w:val="00CA1225"/>
    <w:rsid w:val="00CA168C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0EF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209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06B"/>
    <w:rsid w:val="00D00419"/>
    <w:rsid w:val="00D00522"/>
    <w:rsid w:val="00D00B22"/>
    <w:rsid w:val="00D00D5C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7E8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89F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A14"/>
    <w:rsid w:val="00D37C2D"/>
    <w:rsid w:val="00D403D9"/>
    <w:rsid w:val="00D404CE"/>
    <w:rsid w:val="00D40A76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84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78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8FD"/>
    <w:rsid w:val="00D92CBC"/>
    <w:rsid w:val="00D92FD3"/>
    <w:rsid w:val="00D931F2"/>
    <w:rsid w:val="00D93D5E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D04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3A8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7BE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5A1"/>
    <w:rsid w:val="00DD598B"/>
    <w:rsid w:val="00DD5BBE"/>
    <w:rsid w:val="00DD6396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1E99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65F9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1A2"/>
    <w:rsid w:val="00DF7226"/>
    <w:rsid w:val="00DF7644"/>
    <w:rsid w:val="00DF777A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48B0"/>
    <w:rsid w:val="00E250DB"/>
    <w:rsid w:val="00E257A8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0FB3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187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AA6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6CE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704"/>
    <w:rsid w:val="00E83E6E"/>
    <w:rsid w:val="00E83EE9"/>
    <w:rsid w:val="00E84123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162"/>
    <w:rsid w:val="00E921D1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3E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C5B"/>
    <w:rsid w:val="00EC6D68"/>
    <w:rsid w:val="00EC7183"/>
    <w:rsid w:val="00EC71AB"/>
    <w:rsid w:val="00EC7B76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0F81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284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6D"/>
    <w:rsid w:val="00F417B8"/>
    <w:rsid w:val="00F4262F"/>
    <w:rsid w:val="00F427FC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44E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E30"/>
    <w:rsid w:val="00F64F9F"/>
    <w:rsid w:val="00F660B8"/>
    <w:rsid w:val="00F664DA"/>
    <w:rsid w:val="00F669E3"/>
    <w:rsid w:val="00F675DD"/>
    <w:rsid w:val="00F67A85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D28"/>
    <w:rsid w:val="00F90FD6"/>
    <w:rsid w:val="00F910E4"/>
    <w:rsid w:val="00F915AB"/>
    <w:rsid w:val="00F9174D"/>
    <w:rsid w:val="00F91906"/>
    <w:rsid w:val="00F91B25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F8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67E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59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5BF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2E4E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CD"/>
    <w:rsid w:val="00FD72D9"/>
    <w:rsid w:val="00FD73AE"/>
    <w:rsid w:val="00FD78EF"/>
    <w:rsid w:val="00FD793F"/>
    <w:rsid w:val="00FD7D1F"/>
    <w:rsid w:val="00FD7F6A"/>
    <w:rsid w:val="00FD7FEB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45D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37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6D78F3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6D78F3"/>
    <w:rPr>
      <w:i/>
    </w:rPr>
  </w:style>
  <w:style w:type="paragraph" w:styleId="aa">
    <w:name w:val="Document Map"/>
    <w:basedOn w:val="a"/>
    <w:semiHidden/>
    <w:rsid w:val="006D78F3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6D78F3"/>
    <w:pPr>
      <w:numPr>
        <w:numId w:val="1"/>
      </w:numPr>
    </w:pPr>
  </w:style>
  <w:style w:type="paragraph" w:customStyle="1" w:styleId="text">
    <w:name w:val="text"/>
    <w:basedOn w:val="a"/>
    <w:rsid w:val="006D78F3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6D78F3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6D78F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6D78F3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6D78F3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6D78F3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6D78F3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6D78F3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6D78F3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6D78F3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8EE82-C0BF-441B-8F6B-816263C1269E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E98010A-C9D4-42BE-BA7D-FE0BB7D054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FC2068-9FBC-4A34-87D0-98F53015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7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47</cp:revision>
  <cp:lastPrinted>2016-11-02T10:41:00Z</cp:lastPrinted>
  <dcterms:created xsi:type="dcterms:W3CDTF">2017-03-21T06:44:00Z</dcterms:created>
  <dcterms:modified xsi:type="dcterms:W3CDTF">2017-03-24T06:47:00Z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0a43789c-4310-4696-b1c8-8ca391f418fd</vt:lpwstr>
  </property>
  <property fmtid="{D5CDD505-2E9C-101B-9397-08002B2CF9AE}" pid="4" name="CTP_TimeStamp">
    <vt:lpwstr>2016-11-04 15:07:33Z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